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15EF" w14:textId="547C0D5B" w:rsidR="002E2FE0" w:rsidRPr="00CE498A" w:rsidRDefault="00477DEC" w:rsidP="009A34AC">
      <w:pPr>
        <w:pStyle w:val="NormalWeb"/>
        <w:spacing w:line="360" w:lineRule="auto"/>
        <w:jc w:val="center"/>
        <w:rPr>
          <w:rFonts w:ascii="Arial" w:hAnsi="Arial" w:cs="Arial"/>
          <w:bCs/>
        </w:rPr>
      </w:pPr>
      <w:r w:rsidRPr="00CE49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9DC2CF" wp14:editId="26474376">
                <wp:simplePos x="0" y="0"/>
                <wp:positionH relativeFrom="column">
                  <wp:posOffset>0</wp:posOffset>
                </wp:positionH>
                <wp:positionV relativeFrom="paragraph">
                  <wp:posOffset>-37465</wp:posOffset>
                </wp:positionV>
                <wp:extent cx="5953125" cy="3429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3125" id="Rectangle 2" o:spid="_x0000_s1026" style="position:absolute;margin-left:0;margin-top:-2.95pt;width:468.7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" fillcolor="#7f7f7f" stroked="f"/>
            </w:pict>
          </mc:Fallback>
        </mc:AlternateContent>
      </w:r>
      <w:r w:rsidRPr="00CE498A">
        <w:rPr>
          <w:rFonts w:ascii="Arial" w:hAnsi="Arial" w:cs="Arial"/>
        </w:rPr>
        <w:t>Inside</w:t>
      </w:r>
      <w:r w:rsidR="00403231" w:rsidRPr="00CE498A">
        <w:rPr>
          <w:rFonts w:ascii="Arial" w:hAnsi="Arial" w:cs="Arial"/>
        </w:rPr>
        <w:t xml:space="preserve"> </w:t>
      </w:r>
      <w:r w:rsidR="0050645D" w:rsidRPr="00CE498A">
        <w:rPr>
          <w:rFonts w:ascii="Arial" w:hAnsi="Arial" w:cs="Arial"/>
        </w:rPr>
        <w:t xml:space="preserve">Art, </w:t>
      </w:r>
      <w:r w:rsidR="008C7FBD" w:rsidRPr="00CE498A">
        <w:rPr>
          <w:rFonts w:ascii="Arial" w:hAnsi="Arial" w:cs="Arial"/>
        </w:rPr>
        <w:t xml:space="preserve">Spring 2020 – The Sponge Exchange &amp; </w:t>
      </w:r>
      <w:proofErr w:type="spellStart"/>
      <w:r w:rsidR="008C7FBD" w:rsidRPr="00CE498A">
        <w:rPr>
          <w:rFonts w:ascii="Arial" w:hAnsi="Arial" w:cs="Arial"/>
        </w:rPr>
        <w:t>Flood</w:t>
      </w:r>
      <w:r w:rsidR="00DA519E">
        <w:rPr>
          <w:rFonts w:ascii="Arial" w:hAnsi="Arial" w:cs="Arial"/>
        </w:rPr>
        <w:t>Z</w:t>
      </w:r>
      <w:r w:rsidR="008C7FBD" w:rsidRPr="00CE498A">
        <w:rPr>
          <w:rFonts w:ascii="Arial" w:hAnsi="Arial" w:cs="Arial"/>
        </w:rPr>
        <w:t>one</w:t>
      </w:r>
      <w:proofErr w:type="spellEnd"/>
    </w:p>
    <w:p w14:paraId="53E22DFE" w14:textId="77777777" w:rsidR="00F04844" w:rsidRPr="00CE498A" w:rsidRDefault="00F04844" w:rsidP="00A43529">
      <w:pPr>
        <w:rPr>
          <w:rFonts w:ascii="Arial" w:eastAsia="Arial Unicode MS" w:hAnsi="Arial" w:cs="Arial"/>
          <w:u w:val="single"/>
        </w:rPr>
      </w:pPr>
    </w:p>
    <w:p w14:paraId="270B3DA5" w14:textId="77777777" w:rsidR="009A34AC" w:rsidRPr="00CE498A" w:rsidRDefault="009A34AC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u w:val="single"/>
        </w:rPr>
      </w:pPr>
      <w:r w:rsidRPr="00CE498A">
        <w:rPr>
          <w:rFonts w:ascii="Arial" w:eastAsia="Arial Unicode MS" w:hAnsi="Arial" w:cs="Arial"/>
          <w:b/>
          <w:u w:val="single"/>
        </w:rPr>
        <w:t>Title</w:t>
      </w:r>
    </w:p>
    <w:p w14:paraId="7548AAA5" w14:textId="49BEB2EA" w:rsidR="009A34AC" w:rsidRPr="00CE498A" w:rsidRDefault="00C5309C" w:rsidP="009A34AC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CE498A">
        <w:rPr>
          <w:rFonts w:ascii="Arial" w:hAnsi="Arial" w:cs="Arial"/>
          <w:i/>
        </w:rPr>
        <w:t>Rising Tides-</w:t>
      </w:r>
      <w:proofErr w:type="spellStart"/>
      <w:r w:rsidRPr="00CE498A">
        <w:rPr>
          <w:rFonts w:ascii="Arial" w:hAnsi="Arial" w:cs="Arial"/>
          <w:i/>
        </w:rPr>
        <w:t>FloodZone</w:t>
      </w:r>
      <w:bookmarkStart w:id="0" w:name="_GoBack"/>
      <w:bookmarkEnd w:id="0"/>
      <w:proofErr w:type="spellEnd"/>
    </w:p>
    <w:p w14:paraId="7FC7759F" w14:textId="77777777" w:rsidR="009A34AC" w:rsidRPr="00CE498A" w:rsidRDefault="009A34AC" w:rsidP="009A3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F8545E" w14:textId="77777777" w:rsidR="00834976" w:rsidRPr="00CE498A" w:rsidRDefault="00834976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u w:val="single"/>
        </w:rPr>
      </w:pPr>
      <w:r w:rsidRPr="00CE498A">
        <w:rPr>
          <w:rFonts w:ascii="Arial" w:eastAsia="Arial Unicode MS" w:hAnsi="Arial" w:cs="Arial"/>
          <w:b/>
          <w:u w:val="single"/>
        </w:rPr>
        <w:t>Estimated Time for Completion of Lesson</w:t>
      </w:r>
    </w:p>
    <w:p w14:paraId="4EC95A83" w14:textId="57DCA39F" w:rsidR="00834976" w:rsidRPr="00CE498A" w:rsidRDefault="00CE498A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CE498A">
        <w:rPr>
          <w:rFonts w:ascii="Arial" w:eastAsia="Arial Unicode MS" w:hAnsi="Arial" w:cs="Arial"/>
        </w:rPr>
        <w:t>3</w:t>
      </w:r>
      <w:r w:rsidR="003563C9" w:rsidRPr="00CE498A">
        <w:rPr>
          <w:rFonts w:ascii="Arial" w:eastAsia="Arial Unicode MS" w:hAnsi="Arial" w:cs="Arial"/>
        </w:rPr>
        <w:t xml:space="preserve"> class period</w:t>
      </w:r>
      <w:r w:rsidR="00D0065A" w:rsidRPr="00CE498A">
        <w:rPr>
          <w:rFonts w:ascii="Arial" w:eastAsia="Arial Unicode MS" w:hAnsi="Arial" w:cs="Arial"/>
        </w:rPr>
        <w:t>s</w:t>
      </w:r>
    </w:p>
    <w:p w14:paraId="1DA22E8E" w14:textId="77777777" w:rsidR="00834976" w:rsidRPr="00CE498A" w:rsidRDefault="00834976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</w:p>
    <w:p w14:paraId="71E0C4B1" w14:textId="77777777" w:rsidR="009A34AC" w:rsidRPr="00CE498A" w:rsidRDefault="009A34AC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CE498A">
        <w:rPr>
          <w:rFonts w:ascii="Arial" w:eastAsia="Arial Unicode MS" w:hAnsi="Arial" w:cs="Arial"/>
          <w:b/>
          <w:u w:val="single"/>
        </w:rPr>
        <w:t>Concept/Main Idea of Lesson</w:t>
      </w:r>
    </w:p>
    <w:p w14:paraId="56E6A29A" w14:textId="75A03D0F" w:rsidR="009A34AC" w:rsidRPr="00CE498A" w:rsidRDefault="00D0065A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CE498A">
        <w:rPr>
          <w:rFonts w:ascii="Arial" w:hAnsi="Arial" w:cs="Arial"/>
        </w:rPr>
        <w:t>In this lesson plan, students will examine the</w:t>
      </w:r>
      <w:r w:rsidR="008C7FBD" w:rsidRPr="00CE498A">
        <w:rPr>
          <w:rFonts w:ascii="Arial" w:hAnsi="Arial" w:cs="Arial"/>
        </w:rPr>
        <w:t xml:space="preserve"> </w:t>
      </w:r>
      <w:r w:rsidR="00C5309C" w:rsidRPr="00CE498A">
        <w:rPr>
          <w:rFonts w:ascii="Arial" w:hAnsi="Arial" w:cs="Arial"/>
        </w:rPr>
        <w:t>rising sea levels associated with climate change and its impact on various cities aroun</w:t>
      </w:r>
      <w:r w:rsidR="00CE498A">
        <w:rPr>
          <w:rFonts w:ascii="Arial" w:hAnsi="Arial" w:cs="Arial"/>
        </w:rPr>
        <w:t>d</w:t>
      </w:r>
      <w:r w:rsidR="00C5309C" w:rsidRPr="00CE498A">
        <w:rPr>
          <w:rFonts w:ascii="Arial" w:hAnsi="Arial" w:cs="Arial"/>
        </w:rPr>
        <w:t xml:space="preserve">. </w:t>
      </w:r>
    </w:p>
    <w:p w14:paraId="68F8C1CA" w14:textId="77777777" w:rsidR="003563C9" w:rsidRPr="00CE498A" w:rsidRDefault="003563C9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</w:p>
    <w:p w14:paraId="2A2F460A" w14:textId="77777777" w:rsidR="009A34AC" w:rsidRPr="00CE498A" w:rsidRDefault="009A34AC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CE498A">
        <w:rPr>
          <w:rFonts w:ascii="Arial" w:eastAsia="Arial Unicode MS" w:hAnsi="Arial" w:cs="Arial"/>
          <w:b/>
          <w:u w:val="single"/>
        </w:rPr>
        <w:t>Intended Grade Levels</w:t>
      </w:r>
    </w:p>
    <w:p w14:paraId="729EB76F" w14:textId="67DC6F86" w:rsidR="009A34AC" w:rsidRPr="00CE498A" w:rsidRDefault="009A34AC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CE498A">
        <w:rPr>
          <w:rFonts w:ascii="Arial" w:eastAsia="Arial Unicode MS" w:hAnsi="Arial" w:cs="Arial"/>
        </w:rPr>
        <w:t xml:space="preserve">Grades </w:t>
      </w:r>
      <w:r w:rsidR="008C7FBD" w:rsidRPr="00CE498A">
        <w:rPr>
          <w:rFonts w:ascii="Arial" w:eastAsia="Arial Unicode MS" w:hAnsi="Arial" w:cs="Arial"/>
        </w:rPr>
        <w:t>6</w:t>
      </w:r>
      <w:r w:rsidR="00D0065A" w:rsidRPr="00CE498A">
        <w:rPr>
          <w:rFonts w:ascii="Arial" w:eastAsia="Arial Unicode MS" w:hAnsi="Arial" w:cs="Arial"/>
        </w:rPr>
        <w:t>-12</w:t>
      </w:r>
    </w:p>
    <w:p w14:paraId="4DF01A4E" w14:textId="77777777" w:rsidR="009A34AC" w:rsidRPr="00CE498A" w:rsidRDefault="009A34AC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</w:p>
    <w:p w14:paraId="0F2DFB47" w14:textId="77777777" w:rsidR="009A34AC" w:rsidRPr="00CE498A" w:rsidRDefault="009A34AC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CE498A">
        <w:rPr>
          <w:rFonts w:ascii="Arial" w:eastAsia="Arial Unicode MS" w:hAnsi="Arial" w:cs="Arial"/>
          <w:b/>
          <w:u w:val="single"/>
        </w:rPr>
        <w:t>Infusion/Subject Areas</w:t>
      </w:r>
    </w:p>
    <w:p w14:paraId="720D9D92" w14:textId="77777777" w:rsidR="009A34AC" w:rsidRPr="00CE498A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hAnsi="Arial" w:cs="Arial"/>
        </w:rPr>
        <w:t>Visual Arts</w:t>
      </w:r>
    </w:p>
    <w:p w14:paraId="0F62CE85" w14:textId="5AD5C340" w:rsidR="009A34AC" w:rsidRPr="00CE498A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hAnsi="Arial" w:cs="Arial"/>
        </w:rPr>
        <w:t xml:space="preserve">Social Studies  </w:t>
      </w:r>
    </w:p>
    <w:p w14:paraId="55B05FEA" w14:textId="463C5E10" w:rsidR="00C5309C" w:rsidRPr="00CE498A" w:rsidRDefault="00C5309C" w:rsidP="009A34AC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hAnsi="Arial" w:cs="Arial"/>
        </w:rPr>
        <w:t>Science</w:t>
      </w:r>
    </w:p>
    <w:p w14:paraId="5C998E1F" w14:textId="77777777" w:rsidR="009A34AC" w:rsidRPr="00CE498A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eastAsia="Arial Unicode MS" w:hAnsi="Arial" w:cs="Arial"/>
        </w:rPr>
      </w:pPr>
    </w:p>
    <w:p w14:paraId="09EE11E2" w14:textId="77777777" w:rsidR="009A34AC" w:rsidRPr="00CE498A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eastAsia="Arial Unicode MS" w:hAnsi="Arial" w:cs="Arial"/>
          <w:b/>
          <w:u w:val="single"/>
        </w:rPr>
      </w:pPr>
      <w:r w:rsidRPr="00CE498A">
        <w:rPr>
          <w:rFonts w:ascii="Arial" w:eastAsia="Arial Unicode MS" w:hAnsi="Arial" w:cs="Arial"/>
          <w:b/>
          <w:u w:val="single"/>
        </w:rPr>
        <w:t>Curriculum Standards</w:t>
      </w:r>
    </w:p>
    <w:p w14:paraId="0D30BDAE" w14:textId="77777777" w:rsidR="00A86C24" w:rsidRPr="00CE498A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i/>
          <w:u w:val="single"/>
        </w:rPr>
      </w:pPr>
      <w:r w:rsidRPr="00CE498A">
        <w:rPr>
          <w:rFonts w:ascii="Arial" w:hAnsi="Arial" w:cs="Arial"/>
          <w:i/>
          <w:u w:val="single"/>
        </w:rPr>
        <w:t>Next Generation Sunshine State Standards</w:t>
      </w:r>
    </w:p>
    <w:p w14:paraId="21E986FE" w14:textId="77777777" w:rsidR="00A86C24" w:rsidRPr="00CE498A" w:rsidRDefault="00A86C24" w:rsidP="000B1D68">
      <w:pPr>
        <w:widowControl w:val="0"/>
        <w:tabs>
          <w:tab w:val="center" w:pos="4680"/>
        </w:tabs>
        <w:autoSpaceDE w:val="0"/>
        <w:autoSpaceDN w:val="0"/>
        <w:adjustRightInd w:val="0"/>
        <w:contextualSpacing/>
        <w:rPr>
          <w:rFonts w:ascii="Arial" w:hAnsi="Arial" w:cs="Arial"/>
          <w:i/>
          <w:u w:val="single"/>
        </w:rPr>
      </w:pPr>
      <w:r w:rsidRPr="00CE498A">
        <w:rPr>
          <w:rFonts w:ascii="Arial" w:hAnsi="Arial" w:cs="Arial"/>
        </w:rPr>
        <w:t xml:space="preserve">- Visual Arts: </w:t>
      </w:r>
    </w:p>
    <w:p w14:paraId="16EC7C64" w14:textId="77777777" w:rsidR="00C455D6" w:rsidRPr="00CE498A" w:rsidRDefault="00C455D6" w:rsidP="000B1D68">
      <w:pPr>
        <w:widowControl w:val="0"/>
        <w:tabs>
          <w:tab w:val="center" w:pos="468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CE498A">
        <w:rPr>
          <w:rFonts w:ascii="Arial" w:hAnsi="Arial" w:cs="Arial"/>
        </w:rPr>
        <w:t xml:space="preserve">VA.912.C.1.2: Use critical-thinking skills for various contexts to develop, refine, and reflect on an artistic theme. </w:t>
      </w:r>
    </w:p>
    <w:p w14:paraId="7953C4BA" w14:textId="6214B366" w:rsidR="008C7FBD" w:rsidRPr="00CE498A" w:rsidRDefault="00C455D6" w:rsidP="000B1D68">
      <w:pPr>
        <w:widowControl w:val="0"/>
        <w:tabs>
          <w:tab w:val="center" w:pos="468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CE498A">
        <w:rPr>
          <w:rFonts w:ascii="Arial" w:hAnsi="Arial" w:cs="Arial"/>
        </w:rPr>
        <w:t xml:space="preserve">VA.912.C.1.4: Apply art knowledge and contextual information to analyze how content and ideas are used in works of art. </w:t>
      </w:r>
    </w:p>
    <w:p w14:paraId="66AD2EE6" w14:textId="77777777" w:rsidR="008C7FBD" w:rsidRPr="00CE498A" w:rsidRDefault="008C7FBD" w:rsidP="000B1D68">
      <w:pPr>
        <w:widowControl w:val="0"/>
        <w:tabs>
          <w:tab w:val="center" w:pos="468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2EC35919" w14:textId="7B30413E" w:rsidR="00A86C24" w:rsidRPr="000B1D68" w:rsidRDefault="00A86C24" w:rsidP="000B1D68">
      <w:pPr>
        <w:widowControl w:val="0"/>
        <w:tabs>
          <w:tab w:val="center" w:pos="468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B1D68">
        <w:rPr>
          <w:rFonts w:ascii="Arial" w:hAnsi="Arial" w:cs="Arial"/>
        </w:rPr>
        <w:t>- Social Studies:</w:t>
      </w:r>
    </w:p>
    <w:p w14:paraId="0AC751C4" w14:textId="439891FD" w:rsidR="000B1D68" w:rsidRPr="000B1D68" w:rsidRDefault="000B1D68" w:rsidP="000B1D68">
      <w:pPr>
        <w:pStyle w:val="Heading1"/>
        <w:spacing w:before="0" w:after="0"/>
        <w:contextualSpacing/>
        <w:rPr>
          <w:rFonts w:ascii="Arial" w:hAnsi="Arial" w:cs="Arial"/>
          <w:b w:val="0"/>
          <w:bCs w:val="0"/>
          <w:color w:val="2D2D2D"/>
          <w:sz w:val="24"/>
          <w:szCs w:val="24"/>
        </w:rPr>
      </w:pPr>
      <w:r w:rsidRPr="000B1D68">
        <w:rPr>
          <w:rFonts w:ascii="Arial" w:hAnsi="Arial" w:cs="Arial"/>
          <w:b w:val="0"/>
          <w:bCs w:val="0"/>
          <w:color w:val="2D2D2D"/>
          <w:sz w:val="24"/>
          <w:szCs w:val="24"/>
        </w:rPr>
        <w:t xml:space="preserve">SS.912.G.5.1: </w:t>
      </w:r>
      <w:r w:rsidRPr="000B1D68">
        <w:rPr>
          <w:rStyle w:val="cfontsize1"/>
          <w:rFonts w:ascii="Arial" w:hAnsi="Arial" w:cs="Arial"/>
          <w:b w:val="0"/>
          <w:bCs w:val="0"/>
          <w:color w:val="2D2D2D"/>
          <w:sz w:val="24"/>
          <w:szCs w:val="24"/>
        </w:rPr>
        <w:t>Analyze case studies of how the Earth's physical systems affect humans.</w:t>
      </w:r>
    </w:p>
    <w:p w14:paraId="6409955F" w14:textId="1D6FB02A" w:rsidR="000B1D68" w:rsidRPr="000B1D68" w:rsidRDefault="000B1D68" w:rsidP="000B1D68">
      <w:pPr>
        <w:pStyle w:val="Heading1"/>
        <w:spacing w:before="0" w:after="0"/>
        <w:contextualSpacing/>
        <w:rPr>
          <w:rStyle w:val="cfontsize1"/>
          <w:rFonts w:ascii="Arial" w:hAnsi="Arial" w:cs="Arial"/>
          <w:b w:val="0"/>
          <w:bCs w:val="0"/>
          <w:color w:val="2D2D2D"/>
          <w:sz w:val="24"/>
          <w:szCs w:val="24"/>
        </w:rPr>
      </w:pPr>
      <w:r w:rsidRPr="000B1D68">
        <w:rPr>
          <w:rFonts w:ascii="Arial" w:hAnsi="Arial" w:cs="Arial"/>
          <w:b w:val="0"/>
          <w:bCs w:val="0"/>
          <w:color w:val="2D2D2D"/>
          <w:sz w:val="24"/>
          <w:szCs w:val="24"/>
        </w:rPr>
        <w:t xml:space="preserve">SS.912.G.5.2: </w:t>
      </w:r>
      <w:r w:rsidRPr="000B1D68">
        <w:rPr>
          <w:rStyle w:val="cfontsize1"/>
          <w:rFonts w:ascii="Arial" w:hAnsi="Arial" w:cs="Arial"/>
          <w:b w:val="0"/>
          <w:bCs w:val="0"/>
          <w:color w:val="2D2D2D"/>
          <w:sz w:val="24"/>
          <w:szCs w:val="24"/>
        </w:rPr>
        <w:t>Analyze case studies of how changes in the physical environment of a place can increase or diminish its capacity to support human activity.</w:t>
      </w:r>
    </w:p>
    <w:p w14:paraId="60C5F8EC" w14:textId="7F7D081C" w:rsidR="000B1D68" w:rsidRPr="000B1D68" w:rsidRDefault="000B1D68" w:rsidP="000B1D68">
      <w:pPr>
        <w:contextualSpacing/>
        <w:rPr>
          <w:rFonts w:ascii="Arial" w:hAnsi="Arial" w:cs="Arial"/>
        </w:rPr>
      </w:pPr>
      <w:r w:rsidRPr="000B1D68">
        <w:rPr>
          <w:rFonts w:ascii="Arial" w:hAnsi="Arial" w:cs="Arial"/>
        </w:rPr>
        <w:t xml:space="preserve">SS.912.G.5.6: Analyze case studies to predict how a change to an environmental factor can affect an ecosystem. </w:t>
      </w:r>
    </w:p>
    <w:p w14:paraId="27BCD3E6" w14:textId="1219F7DF" w:rsidR="00CE498A" w:rsidRDefault="00CE498A" w:rsidP="000B1D68">
      <w:pPr>
        <w:contextualSpacing/>
        <w:rPr>
          <w:rStyle w:val="Hyperlink"/>
          <w:rFonts w:ascii="Arial" w:hAnsi="Arial" w:cs="Arial"/>
          <w:color w:val="auto"/>
          <w:u w:val="none"/>
        </w:rPr>
      </w:pPr>
    </w:p>
    <w:p w14:paraId="26AE1F8F" w14:textId="52773972" w:rsidR="000B1D68" w:rsidRPr="000B1D68" w:rsidRDefault="00CE498A" w:rsidP="000B1D68">
      <w:pPr>
        <w:pStyle w:val="Heading1"/>
        <w:spacing w:before="0" w:after="0"/>
        <w:contextualSpacing/>
        <w:rPr>
          <w:rStyle w:val="cfontsize1"/>
          <w:rFonts w:ascii="Arial" w:hAnsi="Arial" w:cs="Arial"/>
          <w:b w:val="0"/>
          <w:bCs w:val="0"/>
          <w:color w:val="2D2D2D"/>
          <w:sz w:val="24"/>
          <w:szCs w:val="24"/>
        </w:rPr>
      </w:pPr>
      <w:r w:rsidRPr="000B1D6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- </w:t>
      </w:r>
      <w:r w:rsidRPr="000B1D68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  <w:t>Science:</w:t>
      </w:r>
      <w:r w:rsidRPr="00CE49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0B1D68" w:rsidRPr="000B1D68">
        <w:rPr>
          <w:rFonts w:ascii="Arial" w:hAnsi="Arial" w:cs="Arial"/>
          <w:b w:val="0"/>
          <w:bCs w:val="0"/>
          <w:color w:val="2D2D2D"/>
          <w:sz w:val="24"/>
          <w:szCs w:val="24"/>
        </w:rPr>
        <w:t xml:space="preserve">SC.7.E.6.6: </w:t>
      </w:r>
      <w:r w:rsidR="000B1D68" w:rsidRPr="000B1D68">
        <w:rPr>
          <w:rStyle w:val="cfontsize1"/>
          <w:rFonts w:ascii="Arial" w:hAnsi="Arial" w:cs="Arial"/>
          <w:b w:val="0"/>
          <w:bCs w:val="0"/>
          <w:color w:val="2D2D2D"/>
          <w:sz w:val="24"/>
          <w:szCs w:val="24"/>
        </w:rPr>
        <w:t>Identify the impact that humans have had on Earth, such as deforestation, urbanization, desertification, erosion, air and water quality, changing the flow of water.</w:t>
      </w:r>
    </w:p>
    <w:p w14:paraId="276B29E6" w14:textId="7CAC2A09" w:rsidR="000B1D68" w:rsidRPr="000B1D68" w:rsidRDefault="000B1D68" w:rsidP="000B1D68">
      <w:pPr>
        <w:pStyle w:val="Heading1"/>
        <w:spacing w:before="0" w:after="0"/>
        <w:contextualSpacing/>
        <w:rPr>
          <w:rStyle w:val="cfontsize1"/>
          <w:rFonts w:ascii="Arial" w:hAnsi="Arial" w:cs="Arial"/>
          <w:b w:val="0"/>
          <w:bCs w:val="0"/>
          <w:color w:val="2D2D2D"/>
          <w:sz w:val="24"/>
          <w:szCs w:val="24"/>
        </w:rPr>
      </w:pPr>
      <w:r w:rsidRPr="000B1D68">
        <w:rPr>
          <w:rFonts w:ascii="Arial" w:hAnsi="Arial" w:cs="Arial"/>
          <w:b w:val="0"/>
          <w:bCs w:val="0"/>
          <w:color w:val="2D2D2D"/>
          <w:sz w:val="24"/>
          <w:szCs w:val="24"/>
        </w:rPr>
        <w:t xml:space="preserve">SC.912.L.17.16: </w:t>
      </w:r>
      <w:r w:rsidRPr="000B1D68">
        <w:rPr>
          <w:rStyle w:val="cfontsize1"/>
          <w:rFonts w:ascii="Arial" w:hAnsi="Arial" w:cs="Arial"/>
          <w:b w:val="0"/>
          <w:bCs w:val="0"/>
          <w:color w:val="2D2D2D"/>
          <w:sz w:val="24"/>
          <w:szCs w:val="24"/>
        </w:rPr>
        <w:t>Discuss the large-scale environmental impacts resulting from human activity, including waste spills, oil spills, runoff, greenhouse gases, ozone depletion, and surface and groundwater pollution.</w:t>
      </w:r>
    </w:p>
    <w:p w14:paraId="6467ECBE" w14:textId="73D59FF7" w:rsidR="00CE498A" w:rsidRPr="000B1D68" w:rsidRDefault="000B1D68" w:rsidP="000B1D68">
      <w:pPr>
        <w:pStyle w:val="Heading1"/>
        <w:spacing w:before="0" w:after="0"/>
        <w:contextualSpacing/>
        <w:rPr>
          <w:rFonts w:ascii="Arial" w:hAnsi="Arial" w:cs="Arial"/>
          <w:b w:val="0"/>
          <w:bCs w:val="0"/>
          <w:color w:val="2D2D2D"/>
          <w:sz w:val="24"/>
          <w:szCs w:val="24"/>
        </w:rPr>
      </w:pPr>
      <w:r w:rsidRPr="000B1D68">
        <w:rPr>
          <w:rFonts w:ascii="Arial" w:hAnsi="Arial" w:cs="Arial"/>
          <w:b w:val="0"/>
          <w:bCs w:val="0"/>
          <w:color w:val="2D2D2D"/>
          <w:sz w:val="24"/>
          <w:szCs w:val="24"/>
        </w:rPr>
        <w:t xml:space="preserve">SC.912.L.17.4: </w:t>
      </w:r>
      <w:r w:rsidRPr="000B1D68">
        <w:rPr>
          <w:rStyle w:val="cfontsize1"/>
          <w:rFonts w:ascii="Arial" w:hAnsi="Arial" w:cs="Arial"/>
          <w:b w:val="0"/>
          <w:bCs w:val="0"/>
          <w:color w:val="2D2D2D"/>
          <w:sz w:val="24"/>
          <w:szCs w:val="24"/>
        </w:rPr>
        <w:t>Describe changes in ecosystems resulting from seasonal variations, climate change and succession.</w:t>
      </w:r>
    </w:p>
    <w:p w14:paraId="59C50C6A" w14:textId="77777777" w:rsidR="00CE498A" w:rsidRPr="00CE498A" w:rsidRDefault="00CE498A" w:rsidP="00721266">
      <w:pPr>
        <w:rPr>
          <w:rFonts w:ascii="Arial" w:hAnsi="Arial" w:cs="Arial"/>
        </w:rPr>
      </w:pPr>
    </w:p>
    <w:p w14:paraId="7521AD4F" w14:textId="7BA5DA51" w:rsidR="00565AD0" w:rsidRDefault="00565A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B551F5" w14:textId="77777777" w:rsidR="00B7579A" w:rsidRPr="00CE498A" w:rsidRDefault="00B7579A" w:rsidP="00B7579A">
      <w:pPr>
        <w:rPr>
          <w:rFonts w:ascii="Arial" w:hAnsi="Arial" w:cs="Arial"/>
        </w:rPr>
      </w:pPr>
    </w:p>
    <w:p w14:paraId="2802A557" w14:textId="77777777" w:rsidR="00A86C24" w:rsidRPr="00CE498A" w:rsidRDefault="00A86C24" w:rsidP="00B7579A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hAnsi="Arial" w:cs="Arial"/>
          <w:i/>
          <w:u w:val="single"/>
        </w:rPr>
        <w:t>National Standards for Arts Education</w:t>
      </w:r>
    </w:p>
    <w:p w14:paraId="342EDFAD" w14:textId="1B2E2C54" w:rsidR="00125469" w:rsidRPr="00CE498A" w:rsidRDefault="00125469" w:rsidP="00B7579A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ind w:left="0"/>
        <w:rPr>
          <w:rFonts w:ascii="Arial" w:hAnsi="Arial" w:cs="Arial"/>
          <w:color w:val="1B232C"/>
        </w:rPr>
      </w:pPr>
      <w:r w:rsidRPr="00CE498A">
        <w:rPr>
          <w:rFonts w:ascii="Arial" w:hAnsi="Arial" w:cs="Arial"/>
          <w:color w:val="1B232C"/>
        </w:rPr>
        <w:t>Visual Arts Standard 7: Perceive and analyze artistic work.</w:t>
      </w:r>
    </w:p>
    <w:p w14:paraId="55674923" w14:textId="21C55D63" w:rsidR="00125469" w:rsidRPr="00CE498A" w:rsidRDefault="00125469" w:rsidP="00B7579A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CE498A">
        <w:rPr>
          <w:rFonts w:ascii="Arial" w:hAnsi="Arial" w:cs="Arial"/>
          <w:color w:val="1B232C"/>
        </w:rPr>
        <w:t>Visual Arts Standard 8: In</w:t>
      </w:r>
      <w:r w:rsidR="00A0716D" w:rsidRPr="00CE498A">
        <w:rPr>
          <w:rFonts w:ascii="Arial" w:hAnsi="Arial" w:cs="Arial"/>
          <w:color w:val="1B232C"/>
        </w:rPr>
        <w:t>t</w:t>
      </w:r>
      <w:r w:rsidRPr="00CE498A">
        <w:rPr>
          <w:rFonts w:ascii="Arial" w:hAnsi="Arial" w:cs="Arial"/>
          <w:color w:val="1B232C"/>
        </w:rPr>
        <w:t>erpret intent and meaning in artistic work.</w:t>
      </w:r>
    </w:p>
    <w:p w14:paraId="3F64A167" w14:textId="77777777" w:rsidR="00C455D6" w:rsidRPr="00CE498A" w:rsidRDefault="00C455D6" w:rsidP="00C455D6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</w:rPr>
      </w:pPr>
    </w:p>
    <w:p w14:paraId="1290CA4E" w14:textId="77777777" w:rsidR="00A86C24" w:rsidRPr="00CE498A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i/>
          <w:u w:val="single"/>
        </w:rPr>
      </w:pPr>
      <w:r w:rsidRPr="00CE498A">
        <w:rPr>
          <w:rFonts w:ascii="Arial" w:hAnsi="Arial" w:cs="Arial"/>
          <w:i/>
          <w:u w:val="single"/>
        </w:rPr>
        <w:t>National Council for the Social Studies</w:t>
      </w:r>
    </w:p>
    <w:p w14:paraId="43F746CA" w14:textId="0265CA23" w:rsidR="00721266" w:rsidRDefault="00721266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CE498A">
        <w:rPr>
          <w:rFonts w:ascii="Arial" w:eastAsia="Arial Unicode MS" w:hAnsi="Arial" w:cs="Arial"/>
        </w:rPr>
        <w:t>People, Place</w:t>
      </w:r>
      <w:r w:rsidR="00CE498A">
        <w:rPr>
          <w:rFonts w:ascii="Arial" w:eastAsia="Arial Unicode MS" w:hAnsi="Arial" w:cs="Arial"/>
        </w:rPr>
        <w:t>s</w:t>
      </w:r>
      <w:r w:rsidRPr="00CE498A">
        <w:rPr>
          <w:rFonts w:ascii="Arial" w:eastAsia="Arial Unicode MS" w:hAnsi="Arial" w:cs="Arial"/>
        </w:rPr>
        <w:t>, &amp; Environment</w:t>
      </w:r>
      <w:r w:rsidR="00CE498A">
        <w:rPr>
          <w:rFonts w:ascii="Arial" w:eastAsia="Arial Unicode MS" w:hAnsi="Arial" w:cs="Arial"/>
        </w:rPr>
        <w:t>s</w:t>
      </w:r>
    </w:p>
    <w:p w14:paraId="16085099" w14:textId="454064EE" w:rsidR="00CE498A" w:rsidRDefault="00CE498A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Science, Technology, &amp; Society</w:t>
      </w:r>
    </w:p>
    <w:p w14:paraId="12789C4B" w14:textId="704E2EC9" w:rsidR="00CE498A" w:rsidRPr="00CE498A" w:rsidRDefault="00CE498A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Global Connections</w:t>
      </w:r>
    </w:p>
    <w:p w14:paraId="2BB69B69" w14:textId="77777777" w:rsidR="00721266" w:rsidRPr="00CE498A" w:rsidRDefault="00721266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</w:p>
    <w:p w14:paraId="1774D3DE" w14:textId="77777777" w:rsidR="00A86C24" w:rsidRPr="00CE498A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i/>
          <w:u w:val="single"/>
        </w:rPr>
      </w:pPr>
      <w:r w:rsidRPr="00CE498A">
        <w:rPr>
          <w:rFonts w:ascii="Arial" w:hAnsi="Arial" w:cs="Arial"/>
          <w:i/>
          <w:u w:val="single"/>
        </w:rPr>
        <w:t>Common Core</w:t>
      </w:r>
    </w:p>
    <w:p w14:paraId="4D58D7D7" w14:textId="77777777" w:rsidR="00125469" w:rsidRPr="00CE498A" w:rsidRDefault="004011DD" w:rsidP="00721266">
      <w:pPr>
        <w:pStyle w:val="Heading3"/>
        <w:shd w:val="clear" w:color="auto" w:fill="FFFFFF"/>
        <w:spacing w:before="0"/>
        <w:rPr>
          <w:rFonts w:ascii="Arial" w:hAnsi="Arial" w:cs="Arial"/>
          <w:color w:val="auto"/>
        </w:rPr>
      </w:pPr>
      <w:hyperlink r:id="rId8" w:history="1">
        <w:r w:rsidR="00B7579A" w:rsidRPr="00CE498A">
          <w:rPr>
            <w:rStyle w:val="Hyperlink"/>
            <w:rFonts w:ascii="Arial" w:hAnsi="Arial" w:cs="Arial"/>
            <w:color w:val="auto"/>
            <w:u w:val="none"/>
          </w:rPr>
          <w:t>CCSS.ELA-Literacy.CCRA.SL.2</w:t>
        </w:r>
      </w:hyperlink>
      <w:r w:rsidR="00B7579A" w:rsidRPr="00CE498A">
        <w:rPr>
          <w:rFonts w:ascii="Arial" w:hAnsi="Arial" w:cs="Arial"/>
          <w:color w:val="auto"/>
        </w:rPr>
        <w:t>: Integrate and evaluate information presented in diverse media and formats, including visually, quantitatively, and orally.</w:t>
      </w:r>
    </w:p>
    <w:p w14:paraId="2028D99C" w14:textId="4592BD98" w:rsidR="00A86C24" w:rsidRPr="00CE498A" w:rsidRDefault="00B7579A" w:rsidP="00C5309C">
      <w:pPr>
        <w:pStyle w:val="Heading3"/>
        <w:shd w:val="clear" w:color="auto" w:fill="FFFFFF"/>
        <w:spacing w:before="0"/>
        <w:rPr>
          <w:rFonts w:ascii="Arial" w:hAnsi="Arial" w:cs="Arial"/>
          <w:color w:val="auto"/>
        </w:rPr>
      </w:pPr>
      <w:r w:rsidRPr="00CE498A">
        <w:rPr>
          <w:rFonts w:ascii="Arial" w:hAnsi="Arial" w:cs="Arial"/>
          <w:color w:val="auto"/>
        </w:rPr>
        <w:t xml:space="preserve"> </w:t>
      </w:r>
    </w:p>
    <w:p w14:paraId="5A30F7FB" w14:textId="77777777" w:rsidR="009A34AC" w:rsidRPr="00CE498A" w:rsidRDefault="009A34AC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CE498A">
        <w:rPr>
          <w:rFonts w:ascii="Arial" w:eastAsia="Arial Unicode MS" w:hAnsi="Arial" w:cs="Arial"/>
          <w:b/>
          <w:u w:val="single"/>
        </w:rPr>
        <w:t>Instructional Objective</w:t>
      </w:r>
      <w:r w:rsidR="00B7579A" w:rsidRPr="00CE498A">
        <w:rPr>
          <w:rFonts w:ascii="Arial" w:eastAsia="Arial Unicode MS" w:hAnsi="Arial" w:cs="Arial"/>
          <w:b/>
          <w:u w:val="single"/>
        </w:rPr>
        <w:t>s</w:t>
      </w:r>
    </w:p>
    <w:p w14:paraId="23A64EDF" w14:textId="77777777" w:rsidR="00A86C24" w:rsidRPr="00CE498A" w:rsidRDefault="00A86C24" w:rsidP="00565A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hAnsi="Arial" w:cs="Arial"/>
        </w:rPr>
        <w:t>The student will:</w:t>
      </w:r>
    </w:p>
    <w:p w14:paraId="75E1403D" w14:textId="1BCCE6BE" w:rsidR="00CE498A" w:rsidRDefault="00CE498A" w:rsidP="00565AD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Analyze photographic works; </w:t>
      </w:r>
    </w:p>
    <w:p w14:paraId="17CE34B5" w14:textId="4CD22990" w:rsidR="00CE498A" w:rsidRPr="00CE498A" w:rsidRDefault="00CE498A" w:rsidP="00CE498A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Discuss the connections between rising sea levels and global warming;</w:t>
      </w:r>
    </w:p>
    <w:p w14:paraId="4B298466" w14:textId="15DBD5F0" w:rsidR="00CE498A" w:rsidRDefault="00CE498A" w:rsidP="00603E44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Investigate the impact rising sea levels have/will bring to their selected city (human impact, other);  </w:t>
      </w:r>
    </w:p>
    <w:p w14:paraId="36E8B6A8" w14:textId="6D5152C0" w:rsidR="00CE498A" w:rsidRPr="00CE498A" w:rsidRDefault="00CE498A" w:rsidP="00CE498A">
      <w:pPr>
        <w:pStyle w:val="ListParagraph"/>
        <w:widowControl w:val="0"/>
        <w:numPr>
          <w:ilvl w:val="0"/>
          <w:numId w:val="26"/>
        </w:numPr>
        <w:tabs>
          <w:tab w:val="left" w:pos="-1440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Explain m</w:t>
      </w:r>
      <w:r w:rsidRPr="00CE498A">
        <w:rPr>
          <w:rFonts w:ascii="Arial" w:eastAsiaTheme="minorEastAsia" w:hAnsi="Arial" w:cs="Arial"/>
        </w:rPr>
        <w:t>easures being taken/that can be taken to counter the rising sea levels for their select</w:t>
      </w:r>
      <w:r>
        <w:rPr>
          <w:rFonts w:ascii="Arial" w:hAnsi="Arial" w:cs="Arial"/>
        </w:rPr>
        <w:t>ed</w:t>
      </w:r>
      <w:r w:rsidRPr="00CE498A">
        <w:rPr>
          <w:rFonts w:ascii="Arial" w:eastAsiaTheme="minorEastAsia" w:hAnsi="Arial" w:cs="Arial"/>
        </w:rPr>
        <w:t xml:space="preserve"> city</w:t>
      </w:r>
      <w:r>
        <w:rPr>
          <w:rFonts w:ascii="Arial" w:hAnsi="Arial" w:cs="Arial"/>
        </w:rPr>
        <w:t>;</w:t>
      </w:r>
    </w:p>
    <w:p w14:paraId="64C774A8" w14:textId="415D8DF2" w:rsidR="00A86C24" w:rsidRPr="00CE498A" w:rsidRDefault="00125469" w:rsidP="00CE498A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CE498A">
        <w:rPr>
          <w:rFonts w:ascii="Arial" w:hAnsi="Arial" w:cs="Arial"/>
        </w:rPr>
        <w:t xml:space="preserve">Reflect on </w:t>
      </w:r>
      <w:r w:rsidR="00CE498A">
        <w:rPr>
          <w:rFonts w:ascii="Arial" w:hAnsi="Arial" w:cs="Arial"/>
        </w:rPr>
        <w:t>what they can do to reduce the impact of rising sea levels and global warming.</w:t>
      </w:r>
    </w:p>
    <w:p w14:paraId="52D34B8A" w14:textId="77777777" w:rsidR="009A34AC" w:rsidRPr="00CE498A" w:rsidRDefault="009A34AC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u w:val="single"/>
        </w:rPr>
      </w:pPr>
      <w:r w:rsidRPr="00CE498A">
        <w:rPr>
          <w:rFonts w:ascii="Arial" w:eastAsia="Arial Unicode MS" w:hAnsi="Arial" w:cs="Arial"/>
          <w:b/>
          <w:u w:val="single"/>
        </w:rPr>
        <w:t>Learning Activities Sequence</w:t>
      </w:r>
    </w:p>
    <w:p w14:paraId="0F05C64D" w14:textId="77777777" w:rsidR="00E95BF9" w:rsidRPr="00CE498A" w:rsidRDefault="00E95BF9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u w:val="single"/>
        </w:rPr>
      </w:pPr>
    </w:p>
    <w:p w14:paraId="6B95314A" w14:textId="77777777" w:rsidR="00E95BF9" w:rsidRPr="00CE498A" w:rsidRDefault="00E95BF9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CE498A">
        <w:rPr>
          <w:rFonts w:ascii="Arial" w:eastAsia="Arial Unicode MS" w:hAnsi="Arial" w:cs="Arial"/>
          <w:b/>
        </w:rPr>
        <w:t>Day 1:</w:t>
      </w:r>
    </w:p>
    <w:p w14:paraId="5F38C1CB" w14:textId="21977D2B" w:rsidR="00EC6B66" w:rsidRPr="00CE498A" w:rsidRDefault="007145F6" w:rsidP="00C5309C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hAnsi="Arial" w:cs="Arial"/>
          <w:b/>
        </w:rPr>
        <w:t>Attention-Getter</w:t>
      </w:r>
      <w:r w:rsidRPr="00CE498A">
        <w:rPr>
          <w:rFonts w:ascii="Arial" w:hAnsi="Arial" w:cs="Arial"/>
          <w:b/>
          <w:bCs/>
        </w:rPr>
        <w:t xml:space="preserve">: </w:t>
      </w:r>
      <w:r w:rsidR="00C5309C" w:rsidRPr="00CE498A">
        <w:rPr>
          <w:rFonts w:ascii="Arial" w:hAnsi="Arial" w:cs="Arial"/>
          <w:b/>
          <w:bCs/>
        </w:rPr>
        <w:t>VTS</w:t>
      </w:r>
      <w:r w:rsidR="006B7B06" w:rsidRPr="00CE498A">
        <w:rPr>
          <w:rFonts w:ascii="Arial" w:hAnsi="Arial" w:cs="Arial"/>
        </w:rPr>
        <w:br/>
      </w:r>
      <w:r w:rsidR="00C5309C" w:rsidRPr="00CE498A">
        <w:rPr>
          <w:rFonts w:ascii="Arial" w:hAnsi="Arial" w:cs="Arial"/>
        </w:rPr>
        <w:t xml:space="preserve">Activate the ppt presentation. Introduce the title of the lesson. Advance to slide 2. </w:t>
      </w:r>
      <w:r w:rsidR="00C5309C" w:rsidRPr="00C5309C">
        <w:rPr>
          <w:rFonts w:ascii="Arial" w:hAnsi="Arial" w:cs="Arial"/>
        </w:rPr>
        <w:t xml:space="preserve">Engage the entire class in a conversation about the photograph </w:t>
      </w:r>
      <w:r w:rsidR="00EC6B66" w:rsidRPr="00CE498A">
        <w:rPr>
          <w:rFonts w:ascii="Arial" w:hAnsi="Arial" w:cs="Arial"/>
        </w:rPr>
        <w:t xml:space="preserve">on the slide </w:t>
      </w:r>
      <w:r w:rsidR="00C5309C" w:rsidRPr="00C5309C">
        <w:rPr>
          <w:rFonts w:ascii="Arial" w:hAnsi="Arial" w:cs="Arial"/>
        </w:rPr>
        <w:t xml:space="preserve">by asking the following questions: </w:t>
      </w:r>
    </w:p>
    <w:p w14:paraId="2740D380" w14:textId="77777777" w:rsidR="00EC6B66" w:rsidRPr="00CE498A" w:rsidRDefault="00C5309C" w:rsidP="00EC6B66">
      <w:pPr>
        <w:pStyle w:val="ListParagraph"/>
        <w:widowControl w:val="0"/>
        <w:numPr>
          <w:ilvl w:val="0"/>
          <w:numId w:val="30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hAnsi="Arial" w:cs="Arial"/>
        </w:rPr>
        <w:t xml:space="preserve">What is going on in this picture? </w:t>
      </w:r>
    </w:p>
    <w:p w14:paraId="6ED94E23" w14:textId="77777777" w:rsidR="00EC6B66" w:rsidRPr="00CE498A" w:rsidRDefault="00C5309C" w:rsidP="00EC6B66">
      <w:pPr>
        <w:pStyle w:val="ListParagraph"/>
        <w:widowControl w:val="0"/>
        <w:numPr>
          <w:ilvl w:val="0"/>
          <w:numId w:val="30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hAnsi="Arial" w:cs="Arial"/>
        </w:rPr>
        <w:t>What do you see that makes you say that?</w:t>
      </w:r>
    </w:p>
    <w:p w14:paraId="5EAE449C" w14:textId="4A3E3740" w:rsidR="00C5309C" w:rsidRDefault="00C5309C" w:rsidP="00EC6B66">
      <w:pPr>
        <w:pStyle w:val="ListParagraph"/>
        <w:widowControl w:val="0"/>
        <w:numPr>
          <w:ilvl w:val="0"/>
          <w:numId w:val="30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hAnsi="Arial" w:cs="Arial"/>
        </w:rPr>
        <w:t>What more can we find?</w:t>
      </w:r>
    </w:p>
    <w:p w14:paraId="4FDA5D1A" w14:textId="77777777" w:rsidR="00565AD0" w:rsidRPr="00CE498A" w:rsidRDefault="00565AD0" w:rsidP="00565AD0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</w:p>
    <w:p w14:paraId="1FD8AD94" w14:textId="073299E5" w:rsidR="006B7B06" w:rsidRDefault="00EC6B66" w:rsidP="00EC6B66">
      <w:pPr>
        <w:rPr>
          <w:rFonts w:ascii="Arial" w:hAnsi="Arial" w:cs="Arial"/>
        </w:rPr>
      </w:pPr>
      <w:r w:rsidRPr="00CE498A">
        <w:rPr>
          <w:rFonts w:ascii="Arial" w:hAnsi="Arial" w:cs="Arial"/>
          <w:b/>
        </w:rPr>
        <w:t>Learning Activity 1</w:t>
      </w:r>
      <w:r w:rsidRPr="00CE498A">
        <w:rPr>
          <w:rFonts w:ascii="Arial" w:hAnsi="Arial" w:cs="Arial"/>
          <w:b/>
          <w:bCs/>
        </w:rPr>
        <w:t>: Reading &amp; Class Discussion</w:t>
      </w:r>
      <w:r w:rsidRPr="00CE498A">
        <w:rPr>
          <w:rFonts w:ascii="Arial" w:hAnsi="Arial" w:cs="Arial"/>
        </w:rPr>
        <w:br/>
      </w:r>
      <w:r w:rsidR="006B7B06" w:rsidRPr="00CE498A">
        <w:rPr>
          <w:rFonts w:ascii="Arial" w:hAnsi="Arial" w:cs="Arial"/>
        </w:rPr>
        <w:t xml:space="preserve">Advance to slide 3. Click on the hyperlinked title to display an article published on November 4, 2019 in the Tampa Bay Times (website: </w:t>
      </w:r>
      <w:hyperlink r:id="rId9" w:history="1">
        <w:r w:rsidR="006B7B06" w:rsidRPr="00CE498A">
          <w:rPr>
            <w:rStyle w:val="Hyperlink"/>
            <w:rFonts w:ascii="Arial" w:hAnsi="Arial" w:cs="Arial"/>
          </w:rPr>
          <w:t>https://www.pressreader.com/usa/tampa-bay-times/20191104/281509342991344</w:t>
        </w:r>
      </w:hyperlink>
      <w:r w:rsidR="006B7B06" w:rsidRPr="00CE498A">
        <w:rPr>
          <w:rFonts w:ascii="Arial" w:hAnsi="Arial" w:cs="Arial"/>
        </w:rPr>
        <w:t>). Take turns having students volunteer to read aloud sections of the article. After each section pause and ask for a student to summarize the section.</w:t>
      </w:r>
    </w:p>
    <w:p w14:paraId="3B46ABCD" w14:textId="77777777" w:rsidR="00565AD0" w:rsidRPr="00CE498A" w:rsidRDefault="00565AD0" w:rsidP="00EC6B66">
      <w:pPr>
        <w:rPr>
          <w:rFonts w:ascii="Arial" w:hAnsi="Arial" w:cs="Arial"/>
        </w:rPr>
      </w:pPr>
    </w:p>
    <w:p w14:paraId="2AB6ADE6" w14:textId="3E161E61" w:rsidR="006B7B06" w:rsidRPr="006B7B06" w:rsidRDefault="00EC6B66" w:rsidP="00EC6B66">
      <w:pPr>
        <w:widowControl w:val="0"/>
        <w:tabs>
          <w:tab w:val="left" w:pos="-144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CE498A">
        <w:rPr>
          <w:rFonts w:ascii="Arial" w:hAnsi="Arial" w:cs="Arial"/>
          <w:b/>
        </w:rPr>
        <w:t>Learning Activity 2:</w:t>
      </w:r>
      <w:r w:rsidRPr="00CE498A">
        <w:rPr>
          <w:rFonts w:ascii="Arial" w:hAnsi="Arial" w:cs="Arial"/>
          <w:b/>
          <w:bCs/>
        </w:rPr>
        <w:t xml:space="preserve"> Think-Pair-Share</w:t>
      </w:r>
      <w:r w:rsidRPr="00CE498A">
        <w:rPr>
          <w:rFonts w:ascii="Arial" w:hAnsi="Arial" w:cs="Arial"/>
        </w:rPr>
        <w:br/>
      </w:r>
      <w:r w:rsidR="006B7B06" w:rsidRPr="00CE498A">
        <w:rPr>
          <w:rFonts w:ascii="Arial" w:hAnsi="Arial" w:cs="Arial"/>
        </w:rPr>
        <w:t xml:space="preserve">Advance to slide 4. </w:t>
      </w:r>
      <w:r w:rsidR="006B7B06" w:rsidRPr="006B7B06">
        <w:rPr>
          <w:rFonts w:ascii="Arial" w:eastAsiaTheme="minorEastAsia" w:hAnsi="Arial" w:cs="Arial"/>
        </w:rPr>
        <w:t xml:space="preserve">Have students engage in a think-pair-share around the quote by photographer Anastasia </w:t>
      </w:r>
      <w:proofErr w:type="spellStart"/>
      <w:r w:rsidR="006B7B06" w:rsidRPr="006B7B06">
        <w:rPr>
          <w:rFonts w:ascii="Arial" w:eastAsiaTheme="minorEastAsia" w:hAnsi="Arial" w:cs="Arial"/>
        </w:rPr>
        <w:t>Samoylova</w:t>
      </w:r>
      <w:proofErr w:type="spellEnd"/>
      <w:r w:rsidRPr="00CE498A">
        <w:rPr>
          <w:rFonts w:ascii="Arial" w:hAnsi="Arial" w:cs="Arial"/>
        </w:rPr>
        <w:t>, “</w:t>
      </w:r>
      <w:r w:rsidR="006B7B06" w:rsidRPr="00CE498A">
        <w:rPr>
          <w:rFonts w:ascii="Arial" w:eastAsiaTheme="minorEastAsia" w:hAnsi="Arial" w:cs="Arial"/>
        </w:rPr>
        <w:t xml:space="preserve">Living in Miami is bittersweet: it looks and feels </w:t>
      </w:r>
      <w:r w:rsidR="006B7B06" w:rsidRPr="00CE498A">
        <w:rPr>
          <w:rFonts w:ascii="Arial" w:eastAsiaTheme="minorEastAsia" w:hAnsi="Arial" w:cs="Arial"/>
        </w:rPr>
        <w:lastRenderedPageBreak/>
        <w:t>like a paradise, but the only secure roots belong to mangrove trees.</w:t>
      </w:r>
      <w:r w:rsidRPr="00CE498A">
        <w:rPr>
          <w:rFonts w:ascii="Arial" w:hAnsi="Arial" w:cs="Arial"/>
        </w:rPr>
        <w:t>”</w:t>
      </w:r>
      <w:r w:rsidR="00CE498A" w:rsidRPr="00CE498A">
        <w:rPr>
          <w:rFonts w:ascii="Arial" w:hAnsi="Arial" w:cs="Arial"/>
        </w:rPr>
        <w:t xml:space="preserve">  This quote is about rising sea levels and the impact it is having on Miami, Florida where </w:t>
      </w:r>
      <w:proofErr w:type="spellStart"/>
      <w:r w:rsidR="00CE498A" w:rsidRPr="00CE498A">
        <w:rPr>
          <w:rFonts w:ascii="Arial" w:hAnsi="Arial" w:cs="Arial"/>
        </w:rPr>
        <w:t>Samoylova</w:t>
      </w:r>
      <w:proofErr w:type="spellEnd"/>
      <w:r w:rsidR="00CE498A" w:rsidRPr="00CE498A">
        <w:rPr>
          <w:rFonts w:ascii="Arial" w:hAnsi="Arial" w:cs="Arial"/>
        </w:rPr>
        <w:t xml:space="preserve"> resides. </w:t>
      </w:r>
    </w:p>
    <w:p w14:paraId="01FEDE81" w14:textId="2139A780" w:rsidR="00EC6B66" w:rsidRDefault="00EC6B66" w:rsidP="00CE498A">
      <w:pPr>
        <w:rPr>
          <w:rFonts w:ascii="Arial" w:eastAsia="Arial Unicode MS" w:hAnsi="Arial" w:cs="Arial"/>
        </w:rPr>
      </w:pPr>
      <w:r w:rsidRPr="00CE498A">
        <w:rPr>
          <w:rFonts w:ascii="Arial" w:hAnsi="Arial" w:cs="Arial"/>
          <w:b/>
        </w:rPr>
        <w:t>Learning Activity 3</w:t>
      </w:r>
      <w:r w:rsidRPr="00CE498A">
        <w:rPr>
          <w:rFonts w:ascii="Arial" w:hAnsi="Arial" w:cs="Arial"/>
          <w:b/>
          <w:bCs/>
        </w:rPr>
        <w:t>: Video &amp; Class Discussion</w:t>
      </w:r>
      <w:r w:rsidRPr="00CE498A">
        <w:rPr>
          <w:rFonts w:ascii="Arial" w:eastAsia="Arial Unicode MS" w:hAnsi="Arial" w:cs="Arial"/>
        </w:rPr>
        <w:t xml:space="preserve"> </w:t>
      </w:r>
      <w:r w:rsidRPr="00CE498A">
        <w:rPr>
          <w:rFonts w:ascii="Arial" w:eastAsia="Arial Unicode MS" w:hAnsi="Arial" w:cs="Arial"/>
        </w:rPr>
        <w:br/>
        <w:t xml:space="preserve">Explain to students that they will now watch a video on rising sea levels. One option is  “Sea Levels Rise” found online at: </w:t>
      </w:r>
      <w:hyperlink r:id="rId10" w:history="1">
        <w:r w:rsidRPr="00CE498A">
          <w:rPr>
            <w:rStyle w:val="Hyperlink"/>
            <w:rFonts w:ascii="Arial" w:eastAsia="Arial Unicode MS" w:hAnsi="Arial" w:cs="Arial"/>
          </w:rPr>
          <w:t>https://oceanservice.noaa.gov/education/sea-level-rise/welcome.html</w:t>
        </w:r>
      </w:hyperlink>
      <w:r w:rsidRPr="00CE498A">
        <w:rPr>
          <w:rFonts w:ascii="Arial" w:eastAsia="Arial Unicode MS" w:hAnsi="Arial" w:cs="Arial"/>
        </w:rPr>
        <w:t xml:space="preserve">. The video is 23:16 minutes in length. If a shorter video is preferred, have students watch a video called “NASA Earth Minute: Sea Level Rises” found online at:  </w:t>
      </w:r>
      <w:hyperlink r:id="rId11" w:history="1">
        <w:r w:rsidRPr="00CE498A">
          <w:rPr>
            <w:rStyle w:val="Hyperlink"/>
            <w:rFonts w:ascii="Arial" w:eastAsia="Arial Unicode MS" w:hAnsi="Arial" w:cs="Arial"/>
          </w:rPr>
          <w:t>https://www.youtube.com/watch?time_continue=36&amp;v=msnOHuPep9I&amp;feature=emb_title</w:t>
        </w:r>
      </w:hyperlink>
      <w:r w:rsidRPr="00CE498A">
        <w:rPr>
          <w:rFonts w:ascii="Arial" w:eastAsia="Arial Unicode MS" w:hAnsi="Arial" w:cs="Arial"/>
        </w:rPr>
        <w:t xml:space="preserve">. Video is 1:30 minutes in length. </w:t>
      </w:r>
    </w:p>
    <w:p w14:paraId="3BDB8CAD" w14:textId="77777777" w:rsidR="00565AD0" w:rsidRPr="00CE498A" w:rsidRDefault="00565AD0" w:rsidP="00CE498A">
      <w:pPr>
        <w:rPr>
          <w:rFonts w:ascii="Arial" w:eastAsia="Arial Unicode MS" w:hAnsi="Arial" w:cs="Arial"/>
        </w:rPr>
      </w:pPr>
    </w:p>
    <w:p w14:paraId="44577D0D" w14:textId="3B18226B" w:rsidR="006B7B06" w:rsidRPr="00CE498A" w:rsidRDefault="00CE498A" w:rsidP="00C5309C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Calibri" w:hAnsi="Arial" w:cs="Arial"/>
        </w:rPr>
      </w:pPr>
      <w:r w:rsidRPr="00CE498A">
        <w:rPr>
          <w:rFonts w:ascii="Arial" w:hAnsi="Arial" w:cs="Arial"/>
          <w:b/>
          <w:bCs/>
        </w:rPr>
        <w:t xml:space="preserve">Closing Activity: Class Read Aloud &amp; Quote to </w:t>
      </w:r>
      <w:r>
        <w:rPr>
          <w:rFonts w:ascii="Arial" w:hAnsi="Arial" w:cs="Arial"/>
          <w:b/>
          <w:bCs/>
        </w:rPr>
        <w:t>P</w:t>
      </w:r>
      <w:r w:rsidRPr="00CE498A">
        <w:rPr>
          <w:rFonts w:ascii="Arial" w:hAnsi="Arial" w:cs="Arial"/>
          <w:b/>
          <w:bCs/>
        </w:rPr>
        <w:t>onder</w:t>
      </w:r>
      <w:r w:rsidRPr="00CE498A">
        <w:rPr>
          <w:rFonts w:ascii="Arial" w:hAnsi="Arial" w:cs="Arial"/>
        </w:rPr>
        <w:br/>
      </w:r>
      <w:r w:rsidR="006B7B06" w:rsidRPr="00CE498A">
        <w:rPr>
          <w:rFonts w:ascii="Arial" w:hAnsi="Arial" w:cs="Arial"/>
        </w:rPr>
        <w:t xml:space="preserve">Advance to slide 5. </w:t>
      </w:r>
      <w:r w:rsidR="006B7B06" w:rsidRPr="006B7B06">
        <w:rPr>
          <w:rFonts w:ascii="Arial" w:eastAsiaTheme="minorEastAsia" w:hAnsi="Arial" w:cs="Arial"/>
        </w:rPr>
        <w:t xml:space="preserve">Instruct students that they will now learn about the photography of Miami-based photographer Anastasia </w:t>
      </w:r>
      <w:proofErr w:type="spellStart"/>
      <w:r w:rsidR="006B7B06" w:rsidRPr="006B7B06">
        <w:rPr>
          <w:rFonts w:ascii="Arial" w:eastAsiaTheme="minorEastAsia" w:hAnsi="Arial" w:cs="Arial"/>
        </w:rPr>
        <w:t>Samoylova</w:t>
      </w:r>
      <w:proofErr w:type="spellEnd"/>
      <w:r w:rsidR="006B7B06" w:rsidRPr="006B7B06">
        <w:rPr>
          <w:rFonts w:ascii="Arial" w:eastAsiaTheme="minorEastAsia" w:hAnsi="Arial" w:cs="Arial"/>
        </w:rPr>
        <w:t>. Her work entitled, “</w:t>
      </w:r>
      <w:proofErr w:type="spellStart"/>
      <w:r w:rsidR="006B7B06" w:rsidRPr="006B7B06">
        <w:rPr>
          <w:rFonts w:ascii="Arial" w:eastAsiaTheme="minorEastAsia" w:hAnsi="Arial" w:cs="Arial"/>
        </w:rPr>
        <w:t>FloodZone</w:t>
      </w:r>
      <w:proofErr w:type="spellEnd"/>
      <w:r w:rsidR="006B7B06" w:rsidRPr="006B7B06">
        <w:rPr>
          <w:rFonts w:ascii="Arial" w:eastAsiaTheme="minorEastAsia" w:hAnsi="Arial" w:cs="Arial"/>
        </w:rPr>
        <w:t xml:space="preserve">” focuses on changes in nature and the affects it has on society. </w:t>
      </w:r>
      <w:r w:rsidRPr="006B7B06">
        <w:rPr>
          <w:rFonts w:ascii="Arial" w:eastAsiaTheme="minorEastAsia" w:hAnsi="Arial" w:cs="Arial"/>
        </w:rPr>
        <w:t>Have students read a short article highlighting the exhibition “</w:t>
      </w:r>
      <w:proofErr w:type="spellStart"/>
      <w:r w:rsidRPr="00CE498A">
        <w:rPr>
          <w:rFonts w:ascii="Arial" w:hAnsi="Arial" w:cs="Arial"/>
        </w:rPr>
        <w:t>F</w:t>
      </w:r>
      <w:r w:rsidRPr="006B7B06">
        <w:rPr>
          <w:rFonts w:ascii="Arial" w:eastAsiaTheme="minorEastAsia" w:hAnsi="Arial" w:cs="Arial"/>
        </w:rPr>
        <w:t>loodZone</w:t>
      </w:r>
      <w:proofErr w:type="spellEnd"/>
      <w:r w:rsidR="00BC0832">
        <w:rPr>
          <w:rFonts w:ascii="Arial" w:eastAsiaTheme="minorEastAsia" w:hAnsi="Arial" w:cs="Arial"/>
        </w:rPr>
        <w:t>.</w:t>
      </w:r>
      <w:r w:rsidRPr="006B7B06">
        <w:rPr>
          <w:rFonts w:ascii="Arial" w:eastAsiaTheme="minorEastAsia" w:hAnsi="Arial" w:cs="Arial"/>
        </w:rPr>
        <w:t>”</w:t>
      </w:r>
      <w:r w:rsidR="00BC0832">
        <w:rPr>
          <w:rFonts w:ascii="Arial" w:eastAsiaTheme="minorEastAsia" w:hAnsi="Arial" w:cs="Arial"/>
        </w:rPr>
        <w:t xml:space="preserve"> </w:t>
      </w:r>
      <w:r w:rsidR="006B7B06" w:rsidRPr="006B7B06">
        <w:rPr>
          <w:rFonts w:ascii="Arial" w:eastAsiaTheme="minorEastAsia" w:hAnsi="Arial" w:cs="Arial"/>
        </w:rPr>
        <w:t>The article can be found by clicking on hyperlink in the presentation or copying and pasting the link below in a new browser:</w:t>
      </w:r>
      <w:r w:rsidR="00EC6B66" w:rsidRPr="00CE498A">
        <w:rPr>
          <w:rFonts w:ascii="Arial" w:hAnsi="Arial" w:cs="Arial"/>
        </w:rPr>
        <w:t xml:space="preserve"> </w:t>
      </w:r>
      <w:hyperlink r:id="rId12" w:history="1">
        <w:r w:rsidR="00EC6B66" w:rsidRPr="006B7B06">
          <w:rPr>
            <w:rStyle w:val="Hyperlink"/>
            <w:rFonts w:ascii="Arial" w:eastAsiaTheme="minorEastAsia" w:hAnsi="Arial" w:cs="Arial"/>
          </w:rPr>
          <w:t>https://www.mysterytribune.com/floodzone-landscape-photography-of-anastasia-samoylova/</w:t>
        </w:r>
      </w:hyperlink>
      <w:r w:rsidRPr="00CE498A">
        <w:rPr>
          <w:rFonts w:ascii="Arial" w:hAnsi="Arial" w:cs="Arial"/>
        </w:rPr>
        <w:br/>
        <w:t xml:space="preserve">After reading the article, have students ponder a quote from the artist: </w:t>
      </w:r>
      <w:r w:rsidRPr="006B7B06">
        <w:rPr>
          <w:rFonts w:ascii="Arial" w:eastAsiaTheme="minorEastAsia" w:hAnsi="Arial" w:cs="Arial"/>
        </w:rPr>
        <w:t>“</w:t>
      </w:r>
      <w:proofErr w:type="spellStart"/>
      <w:r w:rsidRPr="006B7B06">
        <w:rPr>
          <w:rFonts w:ascii="Arial" w:eastAsiaTheme="minorEastAsia" w:hAnsi="Arial" w:cs="Arial"/>
        </w:rPr>
        <w:t>FloodZone</w:t>
      </w:r>
      <w:proofErr w:type="spellEnd"/>
      <w:r w:rsidRPr="006B7B06">
        <w:rPr>
          <w:rFonts w:ascii="Arial" w:eastAsiaTheme="minorEastAsia" w:hAnsi="Arial" w:cs="Arial"/>
        </w:rPr>
        <w:t xml:space="preserve"> aims to manifest the precarious psychological state of lives that teeter between paradise and catastrophe.” </w:t>
      </w:r>
    </w:p>
    <w:p w14:paraId="07213BF0" w14:textId="77777777" w:rsidR="00FD0CFD" w:rsidRPr="00CE498A" w:rsidRDefault="00FD0CFD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</w:p>
    <w:p w14:paraId="59A2985B" w14:textId="6FDDCF20" w:rsidR="00FD0CFD" w:rsidRPr="00CE498A" w:rsidRDefault="00FD0CFD" w:rsidP="009A34A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E498A">
        <w:rPr>
          <w:rFonts w:ascii="Arial" w:hAnsi="Arial" w:cs="Arial"/>
          <w:b/>
        </w:rPr>
        <w:t>Day</w:t>
      </w:r>
      <w:r w:rsidR="00402794" w:rsidRPr="00CE498A">
        <w:rPr>
          <w:rFonts w:ascii="Arial" w:hAnsi="Arial" w:cs="Arial"/>
          <w:b/>
        </w:rPr>
        <w:t xml:space="preserve"> </w:t>
      </w:r>
      <w:r w:rsidRPr="00CE498A">
        <w:rPr>
          <w:rFonts w:ascii="Arial" w:hAnsi="Arial" w:cs="Arial"/>
          <w:b/>
        </w:rPr>
        <w:t>2:</w:t>
      </w:r>
    </w:p>
    <w:p w14:paraId="6C587264" w14:textId="454117E4" w:rsidR="00224508" w:rsidRPr="00CE498A" w:rsidRDefault="00FD0CFD" w:rsidP="00C5309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E498A">
        <w:rPr>
          <w:rFonts w:ascii="Arial" w:hAnsi="Arial" w:cs="Arial"/>
          <w:b/>
        </w:rPr>
        <w:t>Learning Activity 2:</w:t>
      </w:r>
      <w:r w:rsidR="002733FB" w:rsidRPr="00CE498A">
        <w:rPr>
          <w:rFonts w:ascii="Arial" w:hAnsi="Arial" w:cs="Arial"/>
          <w:b/>
        </w:rPr>
        <w:t xml:space="preserve"> </w:t>
      </w:r>
      <w:r w:rsidR="00CE498A" w:rsidRPr="00CE498A">
        <w:rPr>
          <w:rFonts w:ascii="Arial" w:hAnsi="Arial" w:cs="Arial"/>
          <w:b/>
        </w:rPr>
        <w:t>Research Project</w:t>
      </w:r>
    </w:p>
    <w:p w14:paraId="240100CC" w14:textId="4042F7D7" w:rsidR="006B7B06" w:rsidRPr="00CE498A" w:rsidRDefault="00CE498A" w:rsidP="006B7B06">
      <w:pPr>
        <w:widowControl w:val="0"/>
        <w:tabs>
          <w:tab w:val="left" w:pos="-1440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</w:rPr>
      </w:pPr>
      <w:r w:rsidRPr="00CE498A">
        <w:rPr>
          <w:rFonts w:ascii="Arial" w:hAnsi="Arial" w:cs="Arial"/>
        </w:rPr>
        <w:t>Activate the ppt and a</w:t>
      </w:r>
      <w:r w:rsidR="006B7B06" w:rsidRPr="00CE498A">
        <w:rPr>
          <w:rFonts w:ascii="Arial" w:hAnsi="Arial" w:cs="Arial"/>
        </w:rPr>
        <w:t xml:space="preserve">dvance to slide 6. </w:t>
      </w:r>
      <w:r w:rsidR="006B7B06" w:rsidRPr="00CE498A">
        <w:rPr>
          <w:rFonts w:ascii="Arial" w:eastAsia="Calibri" w:hAnsi="Arial" w:cs="Arial"/>
        </w:rPr>
        <w:t>Have students research rising sea levels. Ask them to select a city that is impacted/projected to be impacted by rising sea levels. Have students research the following:</w:t>
      </w:r>
    </w:p>
    <w:p w14:paraId="55885A90" w14:textId="77777777" w:rsidR="006B7B06" w:rsidRPr="00CE498A" w:rsidRDefault="006B7B06" w:rsidP="006B7B06">
      <w:pPr>
        <w:pStyle w:val="ListParagraph"/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eastAsiaTheme="minorEastAsia" w:hAnsi="Arial" w:cs="Arial"/>
        </w:rPr>
        <w:t>Rising sea levels</w:t>
      </w:r>
    </w:p>
    <w:p w14:paraId="6B0738F3" w14:textId="06BC96FD" w:rsidR="006B7B06" w:rsidRPr="00CE498A" w:rsidRDefault="006B7B06" w:rsidP="006B7B06">
      <w:pPr>
        <w:pStyle w:val="ListParagraph"/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eastAsiaTheme="minorEastAsia" w:hAnsi="Arial" w:cs="Arial"/>
        </w:rPr>
        <w:t>Global warming</w:t>
      </w:r>
      <w:r w:rsidR="00CE498A">
        <w:rPr>
          <w:rFonts w:ascii="Arial" w:eastAsiaTheme="minorEastAsia" w:hAnsi="Arial" w:cs="Arial"/>
        </w:rPr>
        <w:t xml:space="preserve"> </w:t>
      </w:r>
    </w:p>
    <w:p w14:paraId="7D83C38F" w14:textId="210AE33C" w:rsidR="00CE498A" w:rsidRPr="00CE498A" w:rsidRDefault="006B7B06" w:rsidP="00CE498A">
      <w:pPr>
        <w:pStyle w:val="ListParagraph"/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eastAsiaTheme="minorEastAsia" w:hAnsi="Arial" w:cs="Arial"/>
        </w:rPr>
        <w:t>Extent of the problem for their select city</w:t>
      </w:r>
    </w:p>
    <w:p w14:paraId="764D8060" w14:textId="69D86C12" w:rsidR="006B7B06" w:rsidRPr="00CE498A" w:rsidRDefault="006B7B06" w:rsidP="006B7B06">
      <w:pPr>
        <w:pStyle w:val="ListParagraph"/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eastAsiaTheme="minorEastAsia" w:hAnsi="Arial" w:cs="Arial"/>
        </w:rPr>
        <w:t>Impact the rising sea levels is/will bring</w:t>
      </w:r>
      <w:r w:rsidR="00CE498A">
        <w:rPr>
          <w:rFonts w:ascii="Arial" w:eastAsiaTheme="minorEastAsia" w:hAnsi="Arial" w:cs="Arial"/>
        </w:rPr>
        <w:t xml:space="preserve"> to living things/ecosystem</w:t>
      </w:r>
      <w:r w:rsidRPr="00CE498A">
        <w:rPr>
          <w:rFonts w:ascii="Arial" w:eastAsiaTheme="minorEastAsia" w:hAnsi="Arial" w:cs="Arial"/>
        </w:rPr>
        <w:t xml:space="preserve"> </w:t>
      </w:r>
    </w:p>
    <w:p w14:paraId="1642E75A" w14:textId="77777777" w:rsidR="006B7B06" w:rsidRPr="00CE498A" w:rsidRDefault="006B7B06" w:rsidP="006B7B06">
      <w:pPr>
        <w:pStyle w:val="ListParagraph"/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eastAsiaTheme="minorEastAsia" w:hAnsi="Arial" w:cs="Arial"/>
        </w:rPr>
        <w:t>Measures being taken/that can be taken to counter the rising sea levels for their select city</w:t>
      </w:r>
    </w:p>
    <w:p w14:paraId="1FB22091" w14:textId="586FB84F" w:rsidR="006B7B06" w:rsidRPr="006B7B06" w:rsidRDefault="006B7B06" w:rsidP="006B7B06">
      <w:pPr>
        <w:widowControl w:val="0"/>
        <w:tabs>
          <w:tab w:val="left" w:pos="-144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6B7B06">
        <w:rPr>
          <w:rFonts w:ascii="Arial" w:eastAsiaTheme="minorEastAsia" w:hAnsi="Arial" w:cs="Arial"/>
        </w:rPr>
        <w:t>Students can share their work in any medium desired (ppt, oral presentation, artwork, pod</w:t>
      </w:r>
      <w:r w:rsidR="00CE498A" w:rsidRPr="00CE498A">
        <w:rPr>
          <w:rFonts w:ascii="Arial" w:hAnsi="Arial" w:cs="Arial"/>
        </w:rPr>
        <w:t>c</w:t>
      </w:r>
      <w:r w:rsidRPr="006B7B06">
        <w:rPr>
          <w:rFonts w:ascii="Arial" w:eastAsiaTheme="minorEastAsia" w:hAnsi="Arial" w:cs="Arial"/>
        </w:rPr>
        <w:t xml:space="preserve">ast). Encourage critical analysis of the topic and creativity in the final product. Have students share their work with the class. </w:t>
      </w:r>
    </w:p>
    <w:p w14:paraId="38D6F34E" w14:textId="5A0A7C3F" w:rsidR="00CE498A" w:rsidRDefault="00CE498A" w:rsidP="00CE498A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CE498A">
        <w:rPr>
          <w:rFonts w:ascii="Arial" w:hAnsi="Arial" w:cs="Arial"/>
        </w:rPr>
        <w:t>Select w</w:t>
      </w:r>
      <w:r w:rsidR="006B7B06" w:rsidRPr="006B7B06">
        <w:rPr>
          <w:rFonts w:ascii="Arial" w:eastAsiaTheme="minorEastAsia" w:hAnsi="Arial" w:cs="Arial"/>
        </w:rPr>
        <w:t>ebsites</w:t>
      </w:r>
      <w:r w:rsidRPr="00CE498A">
        <w:rPr>
          <w:rFonts w:ascii="Arial" w:hAnsi="Arial" w:cs="Arial"/>
        </w:rPr>
        <w:t xml:space="preserve"> that can serve as starting points for students:</w:t>
      </w:r>
      <w:r w:rsidR="006B7B06" w:rsidRPr="00CE498A">
        <w:rPr>
          <w:rFonts w:ascii="Arial" w:hAnsi="Arial" w:cs="Arial"/>
        </w:rPr>
        <w:br/>
      </w:r>
      <w:hyperlink r:id="rId13" w:history="1">
        <w:r w:rsidR="006B7B06" w:rsidRPr="006B7B06">
          <w:rPr>
            <w:rStyle w:val="Hyperlink"/>
            <w:rFonts w:ascii="Arial" w:eastAsiaTheme="minorEastAsia" w:hAnsi="Arial" w:cs="Arial"/>
          </w:rPr>
          <w:t>https://thecityfix.com/blog/5-major-cities-threatened-climate-change-sea-level-rise-emily-cassidy/</w:t>
        </w:r>
      </w:hyperlink>
      <w:r w:rsidR="006B7B06" w:rsidRPr="00CE498A">
        <w:rPr>
          <w:rFonts w:ascii="Arial" w:hAnsi="Arial" w:cs="Arial"/>
        </w:rPr>
        <w:br/>
      </w:r>
      <w:hyperlink r:id="rId14" w:history="1">
        <w:r w:rsidR="006B7B06" w:rsidRPr="006B7B06">
          <w:rPr>
            <w:rStyle w:val="Hyperlink"/>
            <w:rFonts w:ascii="Arial" w:eastAsiaTheme="minorEastAsia" w:hAnsi="Arial" w:cs="Arial"/>
          </w:rPr>
          <w:t>https://www.weforum.org/agenda/2019/01/the-world-s-coastal-cities-are-going-under-here-is-how-some-are-fighting-back/</w:t>
        </w:r>
      </w:hyperlink>
      <w:r w:rsidR="006B7B06" w:rsidRPr="00CE498A">
        <w:rPr>
          <w:rFonts w:ascii="Arial" w:hAnsi="Arial" w:cs="Arial"/>
        </w:rPr>
        <w:br/>
      </w:r>
      <w:hyperlink r:id="rId15" w:history="1">
        <w:r w:rsidR="006B7B06" w:rsidRPr="006B7B06">
          <w:rPr>
            <w:rStyle w:val="Hyperlink"/>
            <w:rFonts w:ascii="Arial" w:eastAsiaTheme="minorEastAsia" w:hAnsi="Arial" w:cs="Arial"/>
          </w:rPr>
          <w:t>https://www.theguardian.com/cities/ng-interactive/2017/nov/03/three-degree-world-</w:t>
        </w:r>
        <w:r w:rsidR="006B7B06" w:rsidRPr="006B7B06">
          <w:rPr>
            <w:rStyle w:val="Hyperlink"/>
            <w:rFonts w:ascii="Arial" w:eastAsiaTheme="minorEastAsia" w:hAnsi="Arial" w:cs="Arial"/>
          </w:rPr>
          <w:lastRenderedPageBreak/>
          <w:t>cities-drowned-global-warming</w:t>
        </w:r>
      </w:hyperlink>
      <w:r w:rsidR="006B7B06" w:rsidRPr="00CE498A">
        <w:rPr>
          <w:rFonts w:ascii="Arial" w:hAnsi="Arial" w:cs="Arial"/>
        </w:rPr>
        <w:br/>
      </w:r>
      <w:hyperlink r:id="rId16" w:history="1">
        <w:r w:rsidR="006B7B06" w:rsidRPr="006B7B06">
          <w:rPr>
            <w:rStyle w:val="Hyperlink"/>
            <w:rFonts w:ascii="Arial" w:eastAsiaTheme="minorEastAsia" w:hAnsi="Arial" w:cs="Arial"/>
          </w:rPr>
          <w:t>https://www.theguardian.com/cities/2017/nov/03/miami-shanghai-3c-warming-cities-underwater</w:t>
        </w:r>
      </w:hyperlink>
      <w:r w:rsidR="006B7B06" w:rsidRPr="00CE498A">
        <w:rPr>
          <w:rFonts w:ascii="Arial" w:hAnsi="Arial" w:cs="Arial"/>
        </w:rPr>
        <w:br/>
      </w:r>
      <w:hyperlink r:id="rId17" w:history="1">
        <w:r w:rsidR="006B7B06" w:rsidRPr="006B7B06">
          <w:rPr>
            <w:rStyle w:val="Hyperlink"/>
            <w:rFonts w:ascii="Arial" w:eastAsiaTheme="minorEastAsia" w:hAnsi="Arial" w:cs="Arial"/>
          </w:rPr>
          <w:t>https://www.nytimes.com/interactive/2019/10/29/climate/coastal-cities-underwater.html</w:t>
        </w:r>
      </w:hyperlink>
      <w:r w:rsidR="006B7B06" w:rsidRPr="00CE498A">
        <w:rPr>
          <w:rFonts w:ascii="Arial" w:hAnsi="Arial" w:cs="Arial"/>
        </w:rPr>
        <w:br/>
      </w:r>
      <w:hyperlink r:id="rId18" w:history="1">
        <w:r w:rsidR="006B7B06" w:rsidRPr="006B7B06">
          <w:rPr>
            <w:rStyle w:val="Hyperlink"/>
            <w:rFonts w:ascii="Arial" w:eastAsiaTheme="minorEastAsia" w:hAnsi="Arial" w:cs="Arial"/>
          </w:rPr>
          <w:t>https://www.cnn.com/2019/10/30/world/rising-sea-cities-study-intl-hnk-scli-sci/index.html</w:t>
        </w:r>
      </w:hyperlink>
    </w:p>
    <w:p w14:paraId="5F4D54DA" w14:textId="77777777" w:rsidR="00CE498A" w:rsidRPr="00CE498A" w:rsidRDefault="00CE498A" w:rsidP="00CE498A">
      <w:pPr>
        <w:widowControl w:val="0"/>
        <w:tabs>
          <w:tab w:val="left" w:pos="-1440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</w:rPr>
      </w:pPr>
    </w:p>
    <w:p w14:paraId="2CC674FB" w14:textId="77777777" w:rsidR="00CE498A" w:rsidRPr="00CE498A" w:rsidRDefault="00CE498A" w:rsidP="00CE498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E498A">
        <w:rPr>
          <w:rFonts w:ascii="Arial" w:hAnsi="Arial" w:cs="Arial"/>
          <w:b/>
        </w:rPr>
        <w:t>Day 2:</w:t>
      </w:r>
    </w:p>
    <w:p w14:paraId="2E5923FD" w14:textId="5B804F9B" w:rsidR="00CE498A" w:rsidRPr="00CE498A" w:rsidRDefault="00CE498A" w:rsidP="009A34A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E498A">
        <w:rPr>
          <w:rFonts w:ascii="Arial" w:hAnsi="Arial" w:cs="Arial"/>
          <w:b/>
        </w:rPr>
        <w:t xml:space="preserve">Learning Activity 2: Research Project Showcase </w:t>
      </w:r>
    </w:p>
    <w:p w14:paraId="2F9B7132" w14:textId="2143E5B4" w:rsidR="00CE498A" w:rsidRPr="00CE498A" w:rsidRDefault="00CE498A" w:rsidP="009A34A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E498A">
        <w:rPr>
          <w:rFonts w:ascii="Arial" w:hAnsi="Arial" w:cs="Arial"/>
          <w:bCs/>
        </w:rPr>
        <w:t xml:space="preserve">Use this day for students to share their project with the class. This is an opportunity to encourage students to work on their public speaking and presentation skills. </w:t>
      </w:r>
      <w:r>
        <w:rPr>
          <w:rFonts w:ascii="Arial" w:hAnsi="Arial" w:cs="Arial"/>
          <w:bCs/>
        </w:rPr>
        <w:t xml:space="preserve">Conclude the showcase with a class discussion on what students can do to help reduce the impact of rising sea levels and global warming. </w:t>
      </w:r>
    </w:p>
    <w:p w14:paraId="136CF401" w14:textId="77777777" w:rsidR="00CE498A" w:rsidRPr="00CE498A" w:rsidRDefault="00CE498A" w:rsidP="009A34A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5B347F6" w14:textId="36A9E23E" w:rsidR="00402794" w:rsidRPr="00CE498A" w:rsidRDefault="00CD0EF9" w:rsidP="009A34A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CE498A">
        <w:rPr>
          <w:rFonts w:ascii="Arial" w:hAnsi="Arial" w:cs="Arial"/>
          <w:b/>
          <w:u w:val="single"/>
        </w:rPr>
        <w:t>Evaluation</w:t>
      </w:r>
    </w:p>
    <w:p w14:paraId="4AB945E7" w14:textId="77777777" w:rsidR="006B7B06" w:rsidRPr="00CE498A" w:rsidRDefault="006B7B06" w:rsidP="006B7B0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E498A">
        <w:rPr>
          <w:rFonts w:ascii="Arial" w:hAnsi="Arial" w:cs="Arial"/>
          <w:bCs/>
        </w:rPr>
        <w:t xml:space="preserve">Class participation in VTS, think-pair-share, and classroom discussions. </w:t>
      </w:r>
    </w:p>
    <w:p w14:paraId="29DCA1D4" w14:textId="547A9FA5" w:rsidR="00402794" w:rsidRPr="00CE498A" w:rsidRDefault="006B7B06" w:rsidP="006B7B0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E498A">
        <w:rPr>
          <w:rFonts w:ascii="Arial" w:hAnsi="Arial" w:cs="Arial"/>
          <w:bCs/>
        </w:rPr>
        <w:t xml:space="preserve">Research </w:t>
      </w:r>
      <w:r w:rsidR="00CE498A">
        <w:rPr>
          <w:rFonts w:ascii="Arial" w:hAnsi="Arial" w:cs="Arial"/>
          <w:bCs/>
        </w:rPr>
        <w:t>p</w:t>
      </w:r>
      <w:r w:rsidRPr="00CE498A">
        <w:rPr>
          <w:rFonts w:ascii="Arial" w:hAnsi="Arial" w:cs="Arial"/>
          <w:bCs/>
        </w:rPr>
        <w:t xml:space="preserve">roject </w:t>
      </w:r>
      <w:r w:rsidR="00CE498A" w:rsidRPr="00CE498A">
        <w:rPr>
          <w:rFonts w:ascii="Arial" w:hAnsi="Arial" w:cs="Arial"/>
          <w:bCs/>
        </w:rPr>
        <w:t xml:space="preserve">and showcase </w:t>
      </w:r>
      <w:r w:rsidRPr="00CE498A">
        <w:rPr>
          <w:rFonts w:ascii="Arial" w:hAnsi="Arial" w:cs="Arial"/>
          <w:bCs/>
        </w:rPr>
        <w:t>(as described above)</w:t>
      </w:r>
    </w:p>
    <w:p w14:paraId="6C8461BE" w14:textId="77777777" w:rsidR="005F7909" w:rsidRPr="00CE498A" w:rsidRDefault="005F7909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</w:p>
    <w:p w14:paraId="2DA69E40" w14:textId="77777777" w:rsidR="009A34AC" w:rsidRPr="00CE498A" w:rsidRDefault="009A34AC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CE498A">
        <w:rPr>
          <w:rFonts w:ascii="Arial" w:eastAsia="Arial Unicode MS" w:hAnsi="Arial" w:cs="Arial"/>
          <w:b/>
          <w:u w:val="single"/>
        </w:rPr>
        <w:t>Materials and Resources</w:t>
      </w:r>
    </w:p>
    <w:p w14:paraId="46F6393C" w14:textId="77777777" w:rsidR="00A679A2" w:rsidRPr="00CE498A" w:rsidRDefault="00A679A2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CE498A">
        <w:rPr>
          <w:rFonts w:ascii="Arial" w:eastAsia="Arial Unicode MS" w:hAnsi="Arial" w:cs="Arial"/>
        </w:rPr>
        <w:t>Computer</w:t>
      </w:r>
    </w:p>
    <w:p w14:paraId="6EFE8451" w14:textId="77777777" w:rsidR="00A679A2" w:rsidRPr="00CE498A" w:rsidRDefault="00A679A2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CE498A">
        <w:rPr>
          <w:rFonts w:ascii="Arial" w:eastAsia="Arial Unicode MS" w:hAnsi="Arial" w:cs="Arial"/>
        </w:rPr>
        <w:t xml:space="preserve">Projector </w:t>
      </w:r>
    </w:p>
    <w:p w14:paraId="3527093E" w14:textId="77777777" w:rsidR="00A679A2" w:rsidRPr="00CE498A" w:rsidRDefault="00A679A2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CE498A">
        <w:rPr>
          <w:rFonts w:ascii="Arial" w:eastAsia="Arial Unicode MS" w:hAnsi="Arial" w:cs="Arial"/>
        </w:rPr>
        <w:t>Screen</w:t>
      </w:r>
    </w:p>
    <w:p w14:paraId="359A6611" w14:textId="7902FEDB" w:rsidR="00A679A2" w:rsidRPr="00CE498A" w:rsidRDefault="00A679A2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CE498A">
        <w:rPr>
          <w:rFonts w:ascii="Arial" w:eastAsia="Arial Unicode MS" w:hAnsi="Arial" w:cs="Arial"/>
        </w:rPr>
        <w:t>Pencils/Pens for writing</w:t>
      </w:r>
    </w:p>
    <w:p w14:paraId="02F80C13" w14:textId="2EDB5451" w:rsidR="00CE498A" w:rsidRPr="00CE498A" w:rsidRDefault="009E036E" w:rsidP="009A34A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</w:t>
      </w:r>
      <w:r w:rsidR="00CE498A" w:rsidRPr="00CE498A">
        <w:rPr>
          <w:rFonts w:ascii="Arial" w:eastAsia="Arial Unicode MS" w:hAnsi="Arial" w:cs="Arial"/>
        </w:rPr>
        <w:t>peakers</w:t>
      </w:r>
    </w:p>
    <w:p w14:paraId="1F4F8A4F" w14:textId="1A19BDED" w:rsidR="00EC6B66" w:rsidRPr="00CE498A" w:rsidRDefault="001D131D" w:rsidP="005130B8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u w:val="single"/>
        </w:rPr>
      </w:pPr>
      <w:r w:rsidRPr="00CE498A">
        <w:rPr>
          <w:rFonts w:ascii="Arial" w:eastAsia="Arial Unicode MS" w:hAnsi="Arial" w:cs="Arial"/>
        </w:rPr>
        <w:br/>
      </w:r>
      <w:r w:rsidR="00EC6B66" w:rsidRPr="00CE498A">
        <w:rPr>
          <w:rFonts w:ascii="Arial" w:eastAsia="Arial Unicode MS" w:hAnsi="Arial" w:cs="Arial"/>
          <w:b/>
          <w:u w:val="single"/>
        </w:rPr>
        <w:t>Extra Activities</w:t>
      </w:r>
    </w:p>
    <w:p w14:paraId="28DC530E" w14:textId="77777777" w:rsidR="00EC6B66" w:rsidRPr="00CE498A" w:rsidRDefault="00EC6B66" w:rsidP="00EC6B66">
      <w:pPr>
        <w:pStyle w:val="Heading1"/>
        <w:spacing w:before="0" w:after="0"/>
        <w:rPr>
          <w:rFonts w:ascii="Arial" w:hAnsi="Arial" w:cs="Arial"/>
          <w:b w:val="0"/>
          <w:bCs w:val="0"/>
          <w:color w:val="2D2D2D"/>
          <w:sz w:val="24"/>
          <w:szCs w:val="24"/>
        </w:rPr>
      </w:pPr>
      <w:r w:rsidRPr="00CE498A">
        <w:rPr>
          <w:rFonts w:ascii="Arial" w:eastAsia="Times New Roman" w:hAnsi="Arial" w:cs="Arial"/>
          <w:b w:val="0"/>
          <w:bCs w:val="0"/>
          <w:sz w:val="24"/>
          <w:szCs w:val="24"/>
        </w:rPr>
        <w:t>Have students watch “</w:t>
      </w:r>
      <w:r w:rsidRPr="00CE498A">
        <w:rPr>
          <w:rFonts w:ascii="Arial" w:hAnsi="Arial" w:cs="Arial"/>
          <w:b w:val="0"/>
          <w:bCs w:val="0"/>
          <w:color w:val="2D2D2D"/>
          <w:sz w:val="24"/>
          <w:szCs w:val="24"/>
        </w:rPr>
        <w:t xml:space="preserve">Climate Change 101 With Bill Nye the Science Guy” found online at </w:t>
      </w:r>
      <w:r w:rsidRPr="00CE498A">
        <w:rPr>
          <w:rFonts w:ascii="Arial" w:eastAsia="Times New Roman" w:hAnsi="Arial" w:cs="Arial"/>
          <w:b w:val="0"/>
          <w:bCs w:val="0"/>
          <w:sz w:val="24"/>
          <w:szCs w:val="24"/>
        </w:rPr>
        <w:t>:</w:t>
      </w:r>
      <w:hyperlink r:id="rId19" w:history="1">
        <w:r w:rsidRPr="00CE498A">
          <w:rPr>
            <w:rStyle w:val="Hyperlink"/>
            <w:rFonts w:ascii="Arial" w:eastAsia="Arial Unicode MS" w:hAnsi="Arial" w:cs="Arial"/>
            <w:b w:val="0"/>
            <w:bCs w:val="0"/>
            <w:sz w:val="24"/>
            <w:szCs w:val="24"/>
          </w:rPr>
          <w:t>http://www.smithsonianmag.com/videos/category/science/climate-change-101-with-bill-nye-the-science/?jwsource=cl</w:t>
        </w:r>
      </w:hyperlink>
      <w:r w:rsidRPr="00CE498A">
        <w:rPr>
          <w:rFonts w:ascii="Arial" w:eastAsia="Arial Unicode MS" w:hAnsi="Arial" w:cs="Arial"/>
          <w:b w:val="0"/>
          <w:bCs w:val="0"/>
          <w:sz w:val="24"/>
          <w:szCs w:val="24"/>
        </w:rPr>
        <w:t>. Video is 4:33 minutes in length.</w:t>
      </w:r>
    </w:p>
    <w:p w14:paraId="4F649215" w14:textId="77777777" w:rsidR="00EC6B66" w:rsidRPr="00CE498A" w:rsidRDefault="00EC6B66" w:rsidP="005130B8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u w:val="single"/>
        </w:rPr>
      </w:pPr>
    </w:p>
    <w:p w14:paraId="60AC292F" w14:textId="7D6B7AB6" w:rsidR="00C5309C" w:rsidRPr="00CE498A" w:rsidRDefault="00C5309C" w:rsidP="005130B8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u w:val="single"/>
        </w:rPr>
      </w:pPr>
      <w:r w:rsidRPr="00CE498A">
        <w:rPr>
          <w:rFonts w:ascii="Arial" w:eastAsia="Arial Unicode MS" w:hAnsi="Arial" w:cs="Arial"/>
          <w:b/>
          <w:u w:val="single"/>
        </w:rPr>
        <w:t>Websites</w:t>
      </w:r>
    </w:p>
    <w:p w14:paraId="33F9D857" w14:textId="7506C4C9" w:rsidR="00C5309C" w:rsidRPr="00CE498A" w:rsidRDefault="00C5309C" w:rsidP="005130B8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CE498A">
        <w:rPr>
          <w:rFonts w:ascii="Arial" w:hAnsi="Arial" w:cs="Arial"/>
          <w:color w:val="2D2D2D"/>
        </w:rPr>
        <w:t>Climate Change 101 With Bill Nye the Science Guy. Found online at:</w:t>
      </w:r>
    </w:p>
    <w:p w14:paraId="1CC11FAA" w14:textId="4ED34923" w:rsidR="00C5309C" w:rsidRPr="00CE498A" w:rsidRDefault="004011DD" w:rsidP="005130B8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hyperlink r:id="rId20" w:history="1">
        <w:r w:rsidR="00C5309C" w:rsidRPr="00CE498A">
          <w:rPr>
            <w:rStyle w:val="Hyperlink"/>
            <w:rFonts w:ascii="Arial" w:eastAsia="Arial Unicode MS" w:hAnsi="Arial" w:cs="Arial"/>
          </w:rPr>
          <w:t>http://www.smithsonianmag.com/videos/category/science/climate-change-101-with-bill-nye-the-science/?jwsource=cl</w:t>
        </w:r>
      </w:hyperlink>
    </w:p>
    <w:p w14:paraId="1C23D61C" w14:textId="77777777" w:rsidR="00C5309C" w:rsidRPr="00CE498A" w:rsidRDefault="00C5309C" w:rsidP="005130B8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</w:p>
    <w:p w14:paraId="1AA9B2D6" w14:textId="158B4D5E" w:rsidR="00C5309C" w:rsidRPr="00CE498A" w:rsidRDefault="00C5309C" w:rsidP="005130B8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u w:val="single"/>
        </w:rPr>
      </w:pPr>
      <w:r w:rsidRPr="00CE498A">
        <w:rPr>
          <w:rFonts w:ascii="Arial" w:eastAsia="Arial Unicode MS" w:hAnsi="Arial" w:cs="Arial"/>
        </w:rPr>
        <w:t xml:space="preserve">Sea Levels Rise. Found online at: </w:t>
      </w:r>
      <w:hyperlink r:id="rId21" w:history="1">
        <w:r w:rsidRPr="00CE498A">
          <w:rPr>
            <w:rStyle w:val="Hyperlink"/>
            <w:rFonts w:ascii="Arial" w:eastAsia="Arial Unicode MS" w:hAnsi="Arial" w:cs="Arial"/>
          </w:rPr>
          <w:t>https://oceanservice.noaa.gov/education/sea-level-rise/welcome.html</w:t>
        </w:r>
      </w:hyperlink>
      <w:r w:rsidRPr="00CE498A">
        <w:rPr>
          <w:rFonts w:ascii="Arial" w:eastAsia="Arial Unicode MS" w:hAnsi="Arial" w:cs="Arial"/>
        </w:rPr>
        <w:t>.</w:t>
      </w:r>
    </w:p>
    <w:p w14:paraId="56D29FA3" w14:textId="21CD3A73" w:rsidR="00C5309C" w:rsidRPr="00CE498A" w:rsidRDefault="00C5309C" w:rsidP="005130B8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u w:val="single"/>
        </w:rPr>
      </w:pPr>
    </w:p>
    <w:p w14:paraId="59481F86" w14:textId="63783BAC" w:rsidR="00C5309C" w:rsidRPr="00CE498A" w:rsidRDefault="00C5309C" w:rsidP="005130B8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u w:val="single"/>
        </w:rPr>
      </w:pPr>
      <w:r w:rsidRPr="00CE498A">
        <w:rPr>
          <w:rFonts w:ascii="Arial" w:eastAsia="Arial Unicode MS" w:hAnsi="Arial" w:cs="Arial"/>
        </w:rPr>
        <w:t xml:space="preserve">NASA Earth Minute: Sea Level Rises. Found online at: </w:t>
      </w:r>
      <w:hyperlink r:id="rId22" w:history="1">
        <w:r w:rsidRPr="00CE498A">
          <w:rPr>
            <w:rStyle w:val="Hyperlink"/>
            <w:rFonts w:ascii="Arial" w:eastAsia="Arial Unicode MS" w:hAnsi="Arial" w:cs="Arial"/>
          </w:rPr>
          <w:t>https://www.youtube.com/watch?time_continue=36&amp;v=msnOHuPep9I&amp;feature=emb_title</w:t>
        </w:r>
      </w:hyperlink>
    </w:p>
    <w:p w14:paraId="18E1B1C8" w14:textId="77777777" w:rsidR="00C5309C" w:rsidRPr="00CE498A" w:rsidRDefault="00C5309C" w:rsidP="005130B8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u w:val="single"/>
        </w:rPr>
      </w:pPr>
    </w:p>
    <w:p w14:paraId="270B2992" w14:textId="169623A2" w:rsidR="009A34AC" w:rsidRPr="00CE498A" w:rsidRDefault="009A34AC" w:rsidP="005130B8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CE498A">
        <w:rPr>
          <w:rFonts w:ascii="Arial" w:eastAsia="Arial Unicode MS" w:hAnsi="Arial" w:cs="Arial"/>
          <w:b/>
          <w:u w:val="single"/>
        </w:rPr>
        <w:t>References</w:t>
      </w:r>
    </w:p>
    <w:p w14:paraId="27BC9164" w14:textId="75732A05" w:rsidR="00EA3F8D" w:rsidRPr="00CE498A" w:rsidRDefault="00CE498A" w:rsidP="00F04C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498A">
        <w:rPr>
          <w:rFonts w:ascii="Arial" w:eastAsia="Arial Unicode MS" w:hAnsi="Arial" w:cs="Arial"/>
        </w:rPr>
        <w:t>Boryga</w:t>
      </w:r>
      <w:proofErr w:type="spellEnd"/>
      <w:r w:rsidRPr="00CE498A">
        <w:rPr>
          <w:rFonts w:ascii="Arial" w:eastAsia="Arial Unicode MS" w:hAnsi="Arial" w:cs="Arial"/>
        </w:rPr>
        <w:t xml:space="preserve">, A. (2019, Nov. 4). A glimpse of the ‘new normal’ in A. Florida. Retrieved from: </w:t>
      </w:r>
      <w:hyperlink r:id="rId23" w:history="1">
        <w:r w:rsidRPr="00CE498A">
          <w:rPr>
            <w:rStyle w:val="Hyperlink"/>
            <w:rFonts w:ascii="Arial" w:hAnsi="Arial" w:cs="Arial"/>
          </w:rPr>
          <w:t>https://www.pressreader.com/usa/tampa-bay-times/20191104/281509342991344</w:t>
        </w:r>
      </w:hyperlink>
      <w:r w:rsidRPr="00CE498A">
        <w:rPr>
          <w:rFonts w:ascii="Arial" w:hAnsi="Arial" w:cs="Arial"/>
        </w:rPr>
        <w:t>.</w:t>
      </w:r>
    </w:p>
    <w:p w14:paraId="54BF6295" w14:textId="4D35CC50" w:rsidR="00CE498A" w:rsidRPr="00CE498A" w:rsidRDefault="00CE498A" w:rsidP="00F04C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EBFF44" w14:textId="41976C21" w:rsidR="00CE498A" w:rsidRPr="00CE498A" w:rsidRDefault="00CE498A" w:rsidP="00F04C37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CE498A">
        <w:rPr>
          <w:rFonts w:ascii="Arial" w:hAnsi="Arial" w:cs="Arial"/>
        </w:rPr>
        <w:t xml:space="preserve">New York Times (n.d.). </w:t>
      </w:r>
      <w:proofErr w:type="spellStart"/>
      <w:r w:rsidRPr="00CE498A">
        <w:rPr>
          <w:rFonts w:ascii="Arial" w:hAnsi="Arial" w:cs="Arial"/>
        </w:rPr>
        <w:t>FloodZone</w:t>
      </w:r>
      <w:proofErr w:type="spellEnd"/>
      <w:r w:rsidRPr="00CE498A">
        <w:rPr>
          <w:rFonts w:ascii="Arial" w:hAnsi="Arial" w:cs="Arial"/>
        </w:rPr>
        <w:t xml:space="preserve">: Landscape photography of Anastasia </w:t>
      </w:r>
      <w:proofErr w:type="spellStart"/>
      <w:r w:rsidRPr="00CE498A">
        <w:rPr>
          <w:rFonts w:ascii="Arial" w:hAnsi="Arial" w:cs="Arial"/>
        </w:rPr>
        <w:t>Samoylova</w:t>
      </w:r>
      <w:proofErr w:type="spellEnd"/>
      <w:r w:rsidRPr="00CE498A">
        <w:rPr>
          <w:rFonts w:ascii="Arial" w:hAnsi="Arial" w:cs="Arial"/>
        </w:rPr>
        <w:t xml:space="preserve">. </w:t>
      </w:r>
      <w:r w:rsidRPr="00CE498A">
        <w:rPr>
          <w:rFonts w:ascii="Arial" w:hAnsi="Arial" w:cs="Arial"/>
        </w:rPr>
        <w:lastRenderedPageBreak/>
        <w:t xml:space="preserve">Retrieved from: </w:t>
      </w:r>
      <w:hyperlink r:id="rId24" w:history="1">
        <w:r w:rsidRPr="006B7B06">
          <w:rPr>
            <w:rStyle w:val="Hyperlink"/>
            <w:rFonts w:ascii="Arial" w:eastAsiaTheme="minorEastAsia" w:hAnsi="Arial" w:cs="Arial"/>
          </w:rPr>
          <w:t>https://www.mysterytribune.com/floodzone-landscape-photography-of-anastasia-samoylova/</w:t>
        </w:r>
      </w:hyperlink>
      <w:r w:rsidRPr="00CE498A">
        <w:rPr>
          <w:rFonts w:ascii="Arial" w:hAnsi="Arial" w:cs="Arial"/>
        </w:rPr>
        <w:t>.</w:t>
      </w:r>
    </w:p>
    <w:sectPr w:rsidR="00CE498A" w:rsidRPr="00CE498A" w:rsidSect="009A34AC">
      <w:headerReference w:type="default" r:id="rId2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72E18" w14:textId="77777777" w:rsidR="004011DD" w:rsidRDefault="004011DD" w:rsidP="002E2FE0">
      <w:r>
        <w:separator/>
      </w:r>
    </w:p>
  </w:endnote>
  <w:endnote w:type="continuationSeparator" w:id="0">
    <w:p w14:paraId="2EBBFA7D" w14:textId="77777777" w:rsidR="004011DD" w:rsidRDefault="004011DD" w:rsidP="002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45 Light">
    <w:altName w:val="Univers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T 55 Roman">
    <w:altName w:val="Andale Mono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92D02" w14:textId="77777777" w:rsidR="004011DD" w:rsidRDefault="004011DD" w:rsidP="002E2FE0">
      <w:r>
        <w:separator/>
      </w:r>
    </w:p>
  </w:footnote>
  <w:footnote w:type="continuationSeparator" w:id="0">
    <w:p w14:paraId="586C543F" w14:textId="77777777" w:rsidR="004011DD" w:rsidRDefault="004011DD" w:rsidP="002E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F473" w14:textId="77777777" w:rsidR="00E80E51" w:rsidRDefault="00477DE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D7E7BC2" wp14:editId="585EA701">
              <wp:simplePos x="0" y="0"/>
              <wp:positionH relativeFrom="page">
                <wp:posOffset>6858000</wp:posOffset>
              </wp:positionH>
              <wp:positionV relativeFrom="page">
                <wp:posOffset>377190</wp:posOffset>
              </wp:positionV>
              <wp:extent cx="914400" cy="164465"/>
              <wp:effectExtent l="0" t="0" r="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4465"/>
                      </a:xfrm>
                      <a:prstGeom prst="rect">
                        <a:avLst/>
                      </a:prstGeom>
                      <a:solidFill>
                        <a:srgbClr val="40404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16BD0" w14:textId="3B9729F7" w:rsidR="00E80E51" w:rsidRPr="009642F6" w:rsidRDefault="00E80E51">
                          <w:pPr>
                            <w:rPr>
                              <w:rFonts w:ascii="HelveticaNeue LT 55 Roman" w:hAnsi="HelveticaNeue LT 55 Roman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7B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29.7pt;width:1in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" o:allowincell="f" fillcolor="#404040" stroked="f">
              <v:fill opacity="39321f"/>
              <v:textbox inset=",0,,0">
                <w:txbxContent>
                  <w:p w14:paraId="4BA16BD0" w14:textId="3B9729F7" w:rsidR="00E80E51" w:rsidRPr="009642F6" w:rsidRDefault="00E80E51">
                    <w:pPr>
                      <w:rPr>
                        <w:rFonts w:ascii="HelveticaNeue LT 55 Roman" w:hAnsi="HelveticaNeue LT 55 Roman"/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39AFEC" wp14:editId="3A1ED36A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481330"/>
              <wp:effectExtent l="0" t="0" r="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0065" w14:textId="77777777" w:rsidR="00E80E51" w:rsidRPr="004301FC" w:rsidRDefault="00E80E51" w:rsidP="002E2FE0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4301FC">
                            <w:rPr>
                              <w:rFonts w:ascii="Tahoma" w:hAnsi="Tahoma" w:cs="Tahoma"/>
                            </w:rPr>
                            <w:t>Inside Art</w:t>
                          </w:r>
                        </w:p>
                        <w:p w14:paraId="68FC1B40" w14:textId="77777777" w:rsidR="00E80E51" w:rsidRPr="0082253D" w:rsidRDefault="00E80E51" w:rsidP="002E2FE0">
                          <w:pPr>
                            <w:ind w:left="7200" w:firstLine="720"/>
                            <w:jc w:val="center"/>
                            <w:rPr>
                              <w:rFonts w:ascii="HelveticaNeue LT 55 Roman" w:hAnsi="HelveticaNeue LT 55 Roma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9AFEC" id="Text Box 2" o:spid="_x0000_s1027" type="#_x0000_t202" style="position:absolute;margin-left:1in;margin-top:29.25pt;width:468pt;height:37.9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" o:allowincell="f" filled="f" stroked="f">
              <v:textbox style="mso-fit-shape-to-text:t" inset=",0,,0">
                <w:txbxContent>
                  <w:p w14:paraId="67600065" w14:textId="77777777" w:rsidR="00E80E51" w:rsidRPr="004301FC" w:rsidRDefault="00E80E51" w:rsidP="002E2FE0">
                    <w:pPr>
                      <w:jc w:val="right"/>
                      <w:rPr>
                        <w:rFonts w:ascii="Tahoma" w:hAnsi="Tahoma" w:cs="Tahoma"/>
                      </w:rPr>
                    </w:pPr>
                    <w:r w:rsidRPr="004301FC">
                      <w:rPr>
                        <w:rFonts w:ascii="Tahoma" w:hAnsi="Tahoma" w:cs="Tahoma"/>
                      </w:rPr>
                      <w:t>Inside Art</w:t>
                    </w:r>
                  </w:p>
                  <w:p w14:paraId="68FC1B40" w14:textId="77777777" w:rsidR="00E80E51" w:rsidRPr="0082253D" w:rsidRDefault="00E80E51" w:rsidP="002E2FE0">
                    <w:pPr>
                      <w:ind w:left="7200" w:firstLine="720"/>
                      <w:jc w:val="center"/>
                      <w:rPr>
                        <w:rFonts w:ascii="HelveticaNeue LT 55 Roman" w:hAnsi="HelveticaNeue LT 55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F82"/>
    <w:multiLevelType w:val="hybridMultilevel"/>
    <w:tmpl w:val="5748C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4D00"/>
    <w:multiLevelType w:val="hybridMultilevel"/>
    <w:tmpl w:val="A06A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2DD4"/>
    <w:multiLevelType w:val="hybridMultilevel"/>
    <w:tmpl w:val="C8C2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6E5A"/>
    <w:multiLevelType w:val="hybridMultilevel"/>
    <w:tmpl w:val="577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597B"/>
    <w:multiLevelType w:val="hybridMultilevel"/>
    <w:tmpl w:val="0A28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A3835"/>
    <w:multiLevelType w:val="hybridMultilevel"/>
    <w:tmpl w:val="18C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39DE"/>
    <w:multiLevelType w:val="multilevel"/>
    <w:tmpl w:val="5CA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99A"/>
    <w:multiLevelType w:val="hybridMultilevel"/>
    <w:tmpl w:val="13BC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7443"/>
    <w:multiLevelType w:val="hybridMultilevel"/>
    <w:tmpl w:val="1AEE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16A85"/>
    <w:multiLevelType w:val="multilevel"/>
    <w:tmpl w:val="7D2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8D10B6"/>
    <w:multiLevelType w:val="hybridMultilevel"/>
    <w:tmpl w:val="ABB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F5228"/>
    <w:multiLevelType w:val="hybridMultilevel"/>
    <w:tmpl w:val="F8767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32D5D"/>
    <w:multiLevelType w:val="hybridMultilevel"/>
    <w:tmpl w:val="2DE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06BA4"/>
    <w:multiLevelType w:val="hybridMultilevel"/>
    <w:tmpl w:val="6FB2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F1222"/>
    <w:multiLevelType w:val="hybridMultilevel"/>
    <w:tmpl w:val="A24A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D3556"/>
    <w:multiLevelType w:val="multilevel"/>
    <w:tmpl w:val="C992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1807AD"/>
    <w:multiLevelType w:val="multilevel"/>
    <w:tmpl w:val="669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7C597D"/>
    <w:multiLevelType w:val="hybridMultilevel"/>
    <w:tmpl w:val="B8F4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53979"/>
    <w:multiLevelType w:val="hybridMultilevel"/>
    <w:tmpl w:val="345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41810"/>
    <w:multiLevelType w:val="hybridMultilevel"/>
    <w:tmpl w:val="C1B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D774F"/>
    <w:multiLevelType w:val="hybridMultilevel"/>
    <w:tmpl w:val="478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93E2D"/>
    <w:multiLevelType w:val="hybridMultilevel"/>
    <w:tmpl w:val="1DD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61445"/>
    <w:multiLevelType w:val="multilevel"/>
    <w:tmpl w:val="834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8A234B"/>
    <w:multiLevelType w:val="hybridMultilevel"/>
    <w:tmpl w:val="006A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46C2"/>
    <w:multiLevelType w:val="hybridMultilevel"/>
    <w:tmpl w:val="8892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25131"/>
    <w:multiLevelType w:val="hybridMultilevel"/>
    <w:tmpl w:val="D2629D24"/>
    <w:lvl w:ilvl="0" w:tplc="ACF4C0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6305A5"/>
    <w:multiLevelType w:val="hybridMultilevel"/>
    <w:tmpl w:val="86B2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C51F9"/>
    <w:multiLevelType w:val="hybridMultilevel"/>
    <w:tmpl w:val="0140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96E5D"/>
    <w:multiLevelType w:val="hybridMultilevel"/>
    <w:tmpl w:val="DC1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6590C"/>
    <w:multiLevelType w:val="hybridMultilevel"/>
    <w:tmpl w:val="C796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4767"/>
    <w:multiLevelType w:val="multilevel"/>
    <w:tmpl w:val="D6FA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E53E32"/>
    <w:multiLevelType w:val="hybridMultilevel"/>
    <w:tmpl w:val="693CA11E"/>
    <w:lvl w:ilvl="0" w:tplc="0409000F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806B7"/>
    <w:multiLevelType w:val="hybridMultilevel"/>
    <w:tmpl w:val="8C1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4"/>
  </w:num>
  <w:num w:numId="4">
    <w:abstractNumId w:val="5"/>
  </w:num>
  <w:num w:numId="5">
    <w:abstractNumId w:val="1"/>
  </w:num>
  <w:num w:numId="6">
    <w:abstractNumId w:val="25"/>
  </w:num>
  <w:num w:numId="7">
    <w:abstractNumId w:val="28"/>
  </w:num>
  <w:num w:numId="8">
    <w:abstractNumId w:val="16"/>
  </w:num>
  <w:num w:numId="9">
    <w:abstractNumId w:val="29"/>
  </w:num>
  <w:num w:numId="10">
    <w:abstractNumId w:val="3"/>
  </w:num>
  <w:num w:numId="11">
    <w:abstractNumId w:val="19"/>
  </w:num>
  <w:num w:numId="12">
    <w:abstractNumId w:val="18"/>
  </w:num>
  <w:num w:numId="13">
    <w:abstractNumId w:val="8"/>
  </w:num>
  <w:num w:numId="14">
    <w:abstractNumId w:val="32"/>
  </w:num>
  <w:num w:numId="15">
    <w:abstractNumId w:val="10"/>
  </w:num>
  <w:num w:numId="16">
    <w:abstractNumId w:val="23"/>
  </w:num>
  <w:num w:numId="17">
    <w:abstractNumId w:val="20"/>
  </w:num>
  <w:num w:numId="18">
    <w:abstractNumId w:val="17"/>
  </w:num>
  <w:num w:numId="19">
    <w:abstractNumId w:val="26"/>
  </w:num>
  <w:num w:numId="20">
    <w:abstractNumId w:val="12"/>
  </w:num>
  <w:num w:numId="21">
    <w:abstractNumId w:val="27"/>
  </w:num>
  <w:num w:numId="22">
    <w:abstractNumId w:val="4"/>
  </w:num>
  <w:num w:numId="23">
    <w:abstractNumId w:val="9"/>
  </w:num>
  <w:num w:numId="24">
    <w:abstractNumId w:val="2"/>
  </w:num>
  <w:num w:numId="25">
    <w:abstractNumId w:val="15"/>
  </w:num>
  <w:num w:numId="26">
    <w:abstractNumId w:val="0"/>
  </w:num>
  <w:num w:numId="27">
    <w:abstractNumId w:val="11"/>
  </w:num>
  <w:num w:numId="28">
    <w:abstractNumId w:val="21"/>
  </w:num>
  <w:num w:numId="29">
    <w:abstractNumId w:val="13"/>
  </w:num>
  <w:num w:numId="30">
    <w:abstractNumId w:val="14"/>
  </w:num>
  <w:num w:numId="31">
    <w:abstractNumId w:val="6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3D"/>
    <w:rsid w:val="000307D0"/>
    <w:rsid w:val="00090E5D"/>
    <w:rsid w:val="00094DB7"/>
    <w:rsid w:val="000B1D68"/>
    <w:rsid w:val="000B2ED6"/>
    <w:rsid w:val="000B308C"/>
    <w:rsid w:val="000D4381"/>
    <w:rsid w:val="00101B37"/>
    <w:rsid w:val="00125469"/>
    <w:rsid w:val="00134AC7"/>
    <w:rsid w:val="00175D53"/>
    <w:rsid w:val="00185414"/>
    <w:rsid w:val="00185B63"/>
    <w:rsid w:val="00193E7E"/>
    <w:rsid w:val="001A3D2D"/>
    <w:rsid w:val="001D131D"/>
    <w:rsid w:val="001D69E1"/>
    <w:rsid w:val="001F4FA4"/>
    <w:rsid w:val="001F7D2D"/>
    <w:rsid w:val="00224508"/>
    <w:rsid w:val="00240E20"/>
    <w:rsid w:val="00250807"/>
    <w:rsid w:val="002733FB"/>
    <w:rsid w:val="0027575B"/>
    <w:rsid w:val="002902A0"/>
    <w:rsid w:val="002A08E5"/>
    <w:rsid w:val="002D4133"/>
    <w:rsid w:val="002E2FE0"/>
    <w:rsid w:val="002F4B2E"/>
    <w:rsid w:val="0034371A"/>
    <w:rsid w:val="00346EF1"/>
    <w:rsid w:val="003563C9"/>
    <w:rsid w:val="00377137"/>
    <w:rsid w:val="00381560"/>
    <w:rsid w:val="004011DD"/>
    <w:rsid w:val="00402794"/>
    <w:rsid w:val="00403231"/>
    <w:rsid w:val="00436408"/>
    <w:rsid w:val="00477DEC"/>
    <w:rsid w:val="00483647"/>
    <w:rsid w:val="00494EED"/>
    <w:rsid w:val="00494EFA"/>
    <w:rsid w:val="004A2251"/>
    <w:rsid w:val="004B7294"/>
    <w:rsid w:val="005007E7"/>
    <w:rsid w:val="0050645D"/>
    <w:rsid w:val="005130B8"/>
    <w:rsid w:val="00543FD1"/>
    <w:rsid w:val="00544042"/>
    <w:rsid w:val="005519F4"/>
    <w:rsid w:val="00552E9C"/>
    <w:rsid w:val="0056071E"/>
    <w:rsid w:val="00565AD0"/>
    <w:rsid w:val="00581F71"/>
    <w:rsid w:val="005A6966"/>
    <w:rsid w:val="005B2651"/>
    <w:rsid w:val="005D205B"/>
    <w:rsid w:val="005F7909"/>
    <w:rsid w:val="00620509"/>
    <w:rsid w:val="00651837"/>
    <w:rsid w:val="00674696"/>
    <w:rsid w:val="00683F0B"/>
    <w:rsid w:val="00690833"/>
    <w:rsid w:val="006955B8"/>
    <w:rsid w:val="006B7B06"/>
    <w:rsid w:val="007145F6"/>
    <w:rsid w:val="00721266"/>
    <w:rsid w:val="007213A5"/>
    <w:rsid w:val="00786F90"/>
    <w:rsid w:val="0079035E"/>
    <w:rsid w:val="007E5999"/>
    <w:rsid w:val="007F7491"/>
    <w:rsid w:val="0080431D"/>
    <w:rsid w:val="00823935"/>
    <w:rsid w:val="0083255D"/>
    <w:rsid w:val="0083354B"/>
    <w:rsid w:val="00834976"/>
    <w:rsid w:val="008620C6"/>
    <w:rsid w:val="00891A06"/>
    <w:rsid w:val="008B2ECC"/>
    <w:rsid w:val="008C7FBD"/>
    <w:rsid w:val="009135CB"/>
    <w:rsid w:val="00913F91"/>
    <w:rsid w:val="009146A5"/>
    <w:rsid w:val="009256D0"/>
    <w:rsid w:val="00953227"/>
    <w:rsid w:val="00981368"/>
    <w:rsid w:val="00981F86"/>
    <w:rsid w:val="009950AC"/>
    <w:rsid w:val="009A34AC"/>
    <w:rsid w:val="009E036E"/>
    <w:rsid w:val="00A0716D"/>
    <w:rsid w:val="00A40CBF"/>
    <w:rsid w:val="00A43529"/>
    <w:rsid w:val="00A45ABC"/>
    <w:rsid w:val="00A679A2"/>
    <w:rsid w:val="00A738D6"/>
    <w:rsid w:val="00A74E44"/>
    <w:rsid w:val="00A86C24"/>
    <w:rsid w:val="00AA2E9B"/>
    <w:rsid w:val="00AD5FA3"/>
    <w:rsid w:val="00B11DBA"/>
    <w:rsid w:val="00B20929"/>
    <w:rsid w:val="00B57A25"/>
    <w:rsid w:val="00B64371"/>
    <w:rsid w:val="00B7579A"/>
    <w:rsid w:val="00B952AF"/>
    <w:rsid w:val="00BC0832"/>
    <w:rsid w:val="00BE73A9"/>
    <w:rsid w:val="00BF1002"/>
    <w:rsid w:val="00C00F8F"/>
    <w:rsid w:val="00C02540"/>
    <w:rsid w:val="00C126DF"/>
    <w:rsid w:val="00C261D2"/>
    <w:rsid w:val="00C455D6"/>
    <w:rsid w:val="00C5309C"/>
    <w:rsid w:val="00C71BBF"/>
    <w:rsid w:val="00CA2675"/>
    <w:rsid w:val="00CD0EF9"/>
    <w:rsid w:val="00CE498A"/>
    <w:rsid w:val="00D0065A"/>
    <w:rsid w:val="00D63D0B"/>
    <w:rsid w:val="00D768E0"/>
    <w:rsid w:val="00D8713D"/>
    <w:rsid w:val="00D92B3D"/>
    <w:rsid w:val="00D96FE8"/>
    <w:rsid w:val="00DA519E"/>
    <w:rsid w:val="00DA67AA"/>
    <w:rsid w:val="00DB66CB"/>
    <w:rsid w:val="00E20803"/>
    <w:rsid w:val="00E22194"/>
    <w:rsid w:val="00E462AA"/>
    <w:rsid w:val="00E80E51"/>
    <w:rsid w:val="00E95BF9"/>
    <w:rsid w:val="00E95F4F"/>
    <w:rsid w:val="00EA3F8D"/>
    <w:rsid w:val="00EC6B66"/>
    <w:rsid w:val="00EE0BA0"/>
    <w:rsid w:val="00F04844"/>
    <w:rsid w:val="00F04C37"/>
    <w:rsid w:val="00F81DB9"/>
    <w:rsid w:val="00F85C6D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11F2A"/>
  <w14:defaultImageDpi w14:val="300"/>
  <w15:chartTrackingRefBased/>
  <w15:docId w15:val="{B5C2D957-BACD-41B4-BA76-495D1BF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D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52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7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A0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B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92B3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D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DA4"/>
  </w:style>
  <w:style w:type="paragraph" w:styleId="Footer">
    <w:name w:val="footer"/>
    <w:basedOn w:val="Normal"/>
    <w:link w:val="FooterChar"/>
    <w:uiPriority w:val="99"/>
    <w:unhideWhenUsed/>
    <w:rsid w:val="00F64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DA4"/>
  </w:style>
  <w:style w:type="paragraph" w:styleId="BalloonText">
    <w:name w:val="Balloon Text"/>
    <w:basedOn w:val="Normal"/>
    <w:link w:val="BalloonTextChar"/>
    <w:uiPriority w:val="99"/>
    <w:semiHidden/>
    <w:unhideWhenUsed/>
    <w:rsid w:val="00822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5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26DF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891A06"/>
    <w:rPr>
      <w:rFonts w:ascii="Cambria" w:eastAsia="MS Mincho" w:hAnsi="Cambria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891A06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4352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Level1">
    <w:name w:val="Level 1"/>
    <w:basedOn w:val="Normal"/>
    <w:rsid w:val="00A43529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Courier" w:hAnsi="Courier"/>
    </w:rPr>
  </w:style>
  <w:style w:type="character" w:customStyle="1" w:styleId="st1">
    <w:name w:val="st1"/>
    <w:rsid w:val="00A43529"/>
  </w:style>
  <w:style w:type="character" w:customStyle="1" w:styleId="st">
    <w:name w:val="st"/>
    <w:rsid w:val="00A43529"/>
  </w:style>
  <w:style w:type="paragraph" w:styleId="CommentText">
    <w:name w:val="annotation text"/>
    <w:basedOn w:val="Normal"/>
    <w:link w:val="CommentTextChar"/>
    <w:rsid w:val="00A43529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43529"/>
    <w:rPr>
      <w:rFonts w:ascii="Courier" w:eastAsia="Times New Roman" w:hAnsi="Courier"/>
      <w:lang w:val="x-none" w:eastAsia="x-none"/>
    </w:rPr>
  </w:style>
  <w:style w:type="character" w:customStyle="1" w:styleId="glossary">
    <w:name w:val="glossary"/>
    <w:rsid w:val="00A43529"/>
  </w:style>
  <w:style w:type="character" w:customStyle="1" w:styleId="medium-font">
    <w:name w:val="medium-font"/>
    <w:rsid w:val="00A43529"/>
  </w:style>
  <w:style w:type="paragraph" w:customStyle="1" w:styleId="CM6">
    <w:name w:val="CM6"/>
    <w:basedOn w:val="Normal"/>
    <w:next w:val="Normal"/>
    <w:uiPriority w:val="99"/>
    <w:rsid w:val="00A43529"/>
    <w:pPr>
      <w:autoSpaceDE w:val="0"/>
      <w:autoSpaceDN w:val="0"/>
      <w:adjustRightInd w:val="0"/>
    </w:pPr>
    <w:rPr>
      <w:rFonts w:ascii="Comic Sans MS" w:hAnsi="Comic Sans MS"/>
    </w:rPr>
  </w:style>
  <w:style w:type="character" w:styleId="CommentReference">
    <w:name w:val="annotation reference"/>
    <w:uiPriority w:val="99"/>
    <w:semiHidden/>
    <w:unhideWhenUsed/>
    <w:rsid w:val="00AA2E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9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A2E9B"/>
    <w:rPr>
      <w:rFonts w:ascii="Courier" w:eastAsia="Times New Roman" w:hAnsi="Courier"/>
      <w:b/>
      <w:bCs/>
      <w:lang w:val="x-none" w:eastAsia="x-none"/>
    </w:rPr>
  </w:style>
  <w:style w:type="character" w:customStyle="1" w:styleId="apple-converted-space">
    <w:name w:val="apple-converted-space"/>
    <w:rsid w:val="00A86C24"/>
  </w:style>
  <w:style w:type="character" w:customStyle="1" w:styleId="A3">
    <w:name w:val="A3"/>
    <w:uiPriority w:val="99"/>
    <w:rsid w:val="00134AC7"/>
    <w:rPr>
      <w:rFonts w:cs="Univers 45 Light"/>
      <w:color w:val="000000"/>
      <w:sz w:val="22"/>
      <w:szCs w:val="22"/>
    </w:rPr>
  </w:style>
  <w:style w:type="character" w:styleId="Emphasis">
    <w:name w:val="Emphasis"/>
    <w:uiPriority w:val="20"/>
    <w:qFormat/>
    <w:rsid w:val="005519F4"/>
    <w:rPr>
      <w:i/>
      <w:iCs/>
    </w:rPr>
  </w:style>
  <w:style w:type="paragraph" w:customStyle="1" w:styleId="meta">
    <w:name w:val="meta"/>
    <w:basedOn w:val="Normal"/>
    <w:rsid w:val="00D96FE8"/>
    <w:pPr>
      <w:spacing w:before="100" w:beforeAutospacing="1" w:after="100" w:afterAutospacing="1"/>
    </w:pPr>
  </w:style>
  <w:style w:type="character" w:customStyle="1" w:styleId="fn">
    <w:name w:val="fn"/>
    <w:rsid w:val="00D96FE8"/>
  </w:style>
  <w:style w:type="character" w:customStyle="1" w:styleId="post-date">
    <w:name w:val="post-date"/>
    <w:rsid w:val="00D96FE8"/>
  </w:style>
  <w:style w:type="paragraph" w:styleId="ListParagraph">
    <w:name w:val="List Paragraph"/>
    <w:basedOn w:val="Normal"/>
    <w:uiPriority w:val="34"/>
    <w:qFormat/>
    <w:rsid w:val="00DB66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79A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7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fontsize1">
    <w:name w:val="cfontsize1"/>
    <w:basedOn w:val="DefaultParagraphFont"/>
    <w:rsid w:val="00B7579A"/>
  </w:style>
  <w:style w:type="character" w:styleId="Strong">
    <w:name w:val="Strong"/>
    <w:basedOn w:val="DefaultParagraphFont"/>
    <w:uiPriority w:val="22"/>
    <w:qFormat/>
    <w:rsid w:val="0072126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46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07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99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77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3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85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067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91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9999"/>
            <w:bottom w:val="none" w:sz="0" w:space="0" w:color="auto"/>
            <w:right w:val="none" w:sz="0" w:space="0" w:color="auto"/>
          </w:divBdr>
          <w:divsChild>
            <w:div w:id="46413015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none" w:sz="0" w:space="0" w:color="auto"/>
                <w:bottom w:val="none" w:sz="0" w:space="0" w:color="auto"/>
                <w:right w:val="single" w:sz="4" w:space="0" w:color="999999"/>
              </w:divBdr>
              <w:divsChild>
                <w:div w:id="1991322621">
                  <w:marLeft w:val="0"/>
                  <w:marRight w:val="0"/>
                  <w:marTop w:val="18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0668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977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788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2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931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88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26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461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07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871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118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1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70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979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983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008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62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228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4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521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05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86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7984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132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88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471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170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55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166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588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399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69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487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09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2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085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36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310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5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&amp;cad=rja&amp;uact=8&amp;ved=0CCYQFjAB&amp;url=http%3A%2F%2Fwww.corestandards.org%2FELA-Literacy%2FCCRA%2FSL%2F2%2F&amp;ei=GqbLVLmQFYSfyQTqm4HYDw&amp;usg=AFQjCNFw7x-RPxebvDmAfW-dhxd14KyLNQ&amp;sig2=fuBjDtYuJ3549qKWjS0iHg" TargetMode="External"/><Relationship Id="rId13" Type="http://schemas.openxmlformats.org/officeDocument/2006/relationships/hyperlink" Target="https://thecityfix.com/blog/5-major-cities-threatened-climate-change-sea-level-rise-emily-cassidy/" TargetMode="External"/><Relationship Id="rId18" Type="http://schemas.openxmlformats.org/officeDocument/2006/relationships/hyperlink" Target="https://www.cnn.com/2019/10/30/world/rising-sea-cities-study-intl-hnk-scli-sci/index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ceanservice.noaa.gov/education/sea-level-rise/welco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ysterytribune.com/floodzone-landscape-photography-of-anastasia-samoylova/" TargetMode="External"/><Relationship Id="rId17" Type="http://schemas.openxmlformats.org/officeDocument/2006/relationships/hyperlink" Target="https://www.nytimes.com/interactive/2019/10/29/climate/coastal-cities-underwater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heguardian.com/cities/2017/nov/03/miami-shanghai-3c-warming-cities-underwater" TargetMode="External"/><Relationship Id="rId20" Type="http://schemas.openxmlformats.org/officeDocument/2006/relationships/hyperlink" Target="http://www.smithsonianmag.com/videos/category/science/climate-change-101-with-bill-nye-the-science/?jwsource=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36&amp;v=msnOHuPep9I&amp;feature=emb_title" TargetMode="External"/><Relationship Id="rId24" Type="http://schemas.openxmlformats.org/officeDocument/2006/relationships/hyperlink" Target="https://www.mysterytribune.com/floodzone-landscape-photography-of-anastasia-samoylo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guardian.com/cities/ng-interactive/2017/nov/03/three-degree-world-cities-drowned-global-warming" TargetMode="External"/><Relationship Id="rId23" Type="http://schemas.openxmlformats.org/officeDocument/2006/relationships/hyperlink" Target="https://www.pressreader.com/usa/tampa-bay-times/20191104/281509342991344" TargetMode="External"/><Relationship Id="rId10" Type="http://schemas.openxmlformats.org/officeDocument/2006/relationships/hyperlink" Target="https://oceanservice.noaa.gov/education/sea-level-rise/welcome.html" TargetMode="External"/><Relationship Id="rId19" Type="http://schemas.openxmlformats.org/officeDocument/2006/relationships/hyperlink" Target="http://www.smithsonianmag.com/videos/category/science/climate-change-101-with-bill-nye-the-science/?jwsource=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ssreader.com/usa/tampa-bay-times/20191104/281509342991344" TargetMode="External"/><Relationship Id="rId14" Type="http://schemas.openxmlformats.org/officeDocument/2006/relationships/hyperlink" Target="https://www.weforum.org/agenda/2019/01/the-world-s-coastal-cities-are-going-under-here-is-how-some-are-fighting-back/" TargetMode="External"/><Relationship Id="rId22" Type="http://schemas.openxmlformats.org/officeDocument/2006/relationships/hyperlink" Target="https://www.youtube.com/watch?time_continue=36&amp;v=msnOHuPep9I&amp;feature=emb_tit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5CF06-17B0-1048-9433-B293D3D3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goodrij</dc:creator>
  <cp:keywords/>
  <cp:lastModifiedBy>Fuller, Don</cp:lastModifiedBy>
  <cp:revision>2</cp:revision>
  <cp:lastPrinted>2019-07-05T16:24:00Z</cp:lastPrinted>
  <dcterms:created xsi:type="dcterms:W3CDTF">2020-01-24T16:35:00Z</dcterms:created>
  <dcterms:modified xsi:type="dcterms:W3CDTF">2020-01-24T16:35:00Z</dcterms:modified>
</cp:coreProperties>
</file>