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13A19" w14:textId="7989F094" w:rsidR="002E2FE0" w:rsidRPr="002B6D7B" w:rsidRDefault="00477DEC" w:rsidP="009A34AC">
      <w:pPr>
        <w:pStyle w:val="NormalWeb"/>
        <w:spacing w:line="360" w:lineRule="auto"/>
        <w:jc w:val="center"/>
        <w:rPr>
          <w:rFonts w:ascii="Arial" w:hAnsi="Arial" w:cs="Arial"/>
          <w:bCs/>
          <w:color w:val="FFFFFF" w:themeColor="background1"/>
        </w:rPr>
      </w:pPr>
      <w:r w:rsidRPr="002B6D7B">
        <w:rPr>
          <w:rFonts w:ascii="Arial" w:hAnsi="Arial" w:cs="Arial"/>
          <w:noProof/>
          <w:color w:val="FFFFFF" w:themeColor="background1"/>
        </w:rPr>
        <mc:AlternateContent>
          <mc:Choice Requires="wps">
            <w:drawing>
              <wp:anchor distT="0" distB="0" distL="114300" distR="114300" simplePos="0" relativeHeight="251657728" behindDoc="1" locked="0" layoutInCell="1" allowOverlap="1" wp14:anchorId="1B456FC0" wp14:editId="07777777">
                <wp:simplePos x="0" y="0"/>
                <wp:positionH relativeFrom="column">
                  <wp:posOffset>0</wp:posOffset>
                </wp:positionH>
                <wp:positionV relativeFrom="paragraph">
                  <wp:posOffset>-37465</wp:posOffset>
                </wp:positionV>
                <wp:extent cx="5953125" cy="342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49239C3">
              <v:rect id="Rectangle 2" style="position:absolute;margin-left:0;margin-top:-2.95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f7f7f" stroked="f" w14:anchorId="52A5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R4fgIAAPs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"/>
            </w:pict>
          </mc:Fallback>
        </mc:AlternateContent>
      </w:r>
      <w:r w:rsidRPr="002B6D7B">
        <w:rPr>
          <w:rFonts w:ascii="Arial" w:hAnsi="Arial" w:cs="Arial"/>
          <w:color w:val="FFFFFF" w:themeColor="background1"/>
        </w:rPr>
        <w:t>Inside</w:t>
      </w:r>
      <w:r w:rsidR="00F22C8E">
        <w:rPr>
          <w:rFonts w:ascii="Arial" w:hAnsi="Arial" w:cs="Arial"/>
          <w:color w:val="FFFFFF" w:themeColor="background1"/>
        </w:rPr>
        <w:t xml:space="preserve">ART, </w:t>
      </w:r>
      <w:r w:rsidR="00002933">
        <w:rPr>
          <w:rFonts w:ascii="Arial" w:hAnsi="Arial" w:cs="Arial"/>
          <w:color w:val="FFFFFF" w:themeColor="background1"/>
        </w:rPr>
        <w:t>Spring</w:t>
      </w:r>
      <w:r w:rsidR="00F22C8E">
        <w:rPr>
          <w:rFonts w:ascii="Arial" w:hAnsi="Arial" w:cs="Arial"/>
          <w:color w:val="FFFFFF" w:themeColor="background1"/>
        </w:rPr>
        <w:t xml:space="preserve"> 2019 </w:t>
      </w:r>
      <w:r w:rsidR="009A34AC" w:rsidRPr="002B6D7B">
        <w:rPr>
          <w:rFonts w:ascii="Arial" w:hAnsi="Arial" w:cs="Arial"/>
          <w:color w:val="FFFFFF" w:themeColor="background1"/>
        </w:rPr>
        <w:t xml:space="preserve">— </w:t>
      </w:r>
      <w:r w:rsidR="00F22C8E">
        <w:rPr>
          <w:rFonts w:ascii="Arial" w:hAnsi="Arial" w:cs="Arial"/>
          <w:i/>
          <w:color w:val="FFFFFF" w:themeColor="background1"/>
        </w:rPr>
        <w:t>The Visible Turn</w:t>
      </w:r>
    </w:p>
    <w:p w14:paraId="672A6659" w14:textId="77777777" w:rsidR="00F04844" w:rsidRPr="00D96FE8" w:rsidRDefault="00F04844" w:rsidP="00A43529">
      <w:pPr>
        <w:spacing w:after="0" w:line="240" w:lineRule="auto"/>
        <w:rPr>
          <w:rFonts w:ascii="Arial" w:eastAsia="Arial Unicode MS" w:hAnsi="Arial" w:cs="Arial"/>
          <w:sz w:val="24"/>
          <w:szCs w:val="24"/>
          <w:u w:val="single"/>
        </w:rPr>
      </w:pPr>
    </w:p>
    <w:p w14:paraId="59AD10AE"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Title</w:t>
      </w:r>
    </w:p>
    <w:p w14:paraId="10CE47DB" w14:textId="6C0F712F" w:rsidR="002B6D7B" w:rsidRPr="006333FD" w:rsidRDefault="002B6D7B" w:rsidP="002B6D7B">
      <w:pPr>
        <w:widowControl w:val="0"/>
        <w:autoSpaceDE w:val="0"/>
        <w:autoSpaceDN w:val="0"/>
        <w:adjustRightInd w:val="0"/>
        <w:spacing w:after="0" w:line="240" w:lineRule="auto"/>
        <w:rPr>
          <w:rFonts w:ascii="Arial" w:eastAsia="Times New Roman" w:hAnsi="Arial" w:cs="Arial"/>
          <w:sz w:val="24"/>
          <w:szCs w:val="24"/>
        </w:rPr>
      </w:pPr>
      <w:r w:rsidRPr="006333FD">
        <w:rPr>
          <w:rFonts w:ascii="Arial" w:hAnsi="Arial" w:cs="Arial"/>
          <w:sz w:val="24"/>
          <w:szCs w:val="24"/>
        </w:rPr>
        <w:t xml:space="preserve">Student-Created Art Project &amp; </w:t>
      </w:r>
      <w:r w:rsidR="00F22C8E">
        <w:rPr>
          <w:rFonts w:ascii="Arial" w:hAnsi="Arial" w:cs="Arial"/>
          <w:sz w:val="24"/>
          <w:szCs w:val="24"/>
        </w:rPr>
        <w:t>Walking Gallery</w:t>
      </w:r>
    </w:p>
    <w:p w14:paraId="0A37501D" w14:textId="77777777"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031DEBE2" w14:textId="77777777" w:rsidR="00834976" w:rsidRPr="00D96FE8" w:rsidRDefault="00834976"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Estimated Time for Completion of Lesson</w:t>
      </w:r>
    </w:p>
    <w:p w14:paraId="3CB2538A" w14:textId="77777777" w:rsidR="002B6D7B" w:rsidRDefault="002B6D7B" w:rsidP="002B6D7B">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Two to three days.</w:t>
      </w:r>
    </w:p>
    <w:p w14:paraId="5DAB6C7B" w14:textId="77777777" w:rsidR="002B6D7B" w:rsidRPr="00834976" w:rsidRDefault="002B6D7B" w:rsidP="002B6D7B">
      <w:pPr>
        <w:widowControl w:val="0"/>
        <w:autoSpaceDE w:val="0"/>
        <w:autoSpaceDN w:val="0"/>
        <w:adjustRightInd w:val="0"/>
        <w:spacing w:after="0" w:line="240" w:lineRule="auto"/>
        <w:rPr>
          <w:rFonts w:ascii="Arial" w:eastAsia="Arial Unicode MS" w:hAnsi="Arial" w:cs="Arial"/>
          <w:sz w:val="24"/>
          <w:szCs w:val="24"/>
        </w:rPr>
      </w:pPr>
    </w:p>
    <w:p w14:paraId="77B196DC"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Concept/Main Idea of Lesson</w:t>
      </w:r>
    </w:p>
    <w:p w14:paraId="1C4A1F5D" w14:textId="70E74F55" w:rsidR="002B6D7B" w:rsidRPr="008764F8" w:rsidRDefault="002B6D7B" w:rsidP="002B6D7B">
      <w:pPr>
        <w:rPr>
          <w:rFonts w:ascii="Arial" w:hAnsi="Arial" w:cs="Arial"/>
          <w:sz w:val="24"/>
          <w:szCs w:val="24"/>
        </w:rPr>
      </w:pPr>
      <w:r w:rsidRPr="00344B3E">
        <w:rPr>
          <w:rFonts w:ascii="Arial" w:hAnsi="Arial" w:cs="Arial"/>
          <w:sz w:val="24"/>
          <w:szCs w:val="24"/>
        </w:rPr>
        <w:t xml:space="preserve">The purpose of this lesson is to </w:t>
      </w:r>
      <w:r>
        <w:rPr>
          <w:rFonts w:ascii="Arial" w:hAnsi="Arial" w:cs="Arial"/>
          <w:sz w:val="24"/>
          <w:szCs w:val="24"/>
        </w:rPr>
        <w:t>illuminate a</w:t>
      </w:r>
      <w:r w:rsidR="005544C7">
        <w:rPr>
          <w:rFonts w:ascii="Arial" w:hAnsi="Arial" w:cs="Arial"/>
          <w:sz w:val="24"/>
          <w:szCs w:val="24"/>
        </w:rPr>
        <w:t>n “invisible” event, person, or social issue that is often overlooked in history, politics, or society. S</w:t>
      </w:r>
      <w:r w:rsidRPr="00344B3E">
        <w:rPr>
          <w:rFonts w:ascii="Arial" w:hAnsi="Arial" w:cs="Arial"/>
          <w:sz w:val="24"/>
          <w:szCs w:val="24"/>
        </w:rPr>
        <w:t>tudents</w:t>
      </w:r>
      <w:r w:rsidR="005544C7">
        <w:rPr>
          <w:rFonts w:ascii="Arial" w:hAnsi="Arial" w:cs="Arial"/>
          <w:sz w:val="24"/>
          <w:szCs w:val="24"/>
        </w:rPr>
        <w:t xml:space="preserve"> are afforded </w:t>
      </w:r>
      <w:r w:rsidRPr="00344B3E">
        <w:rPr>
          <w:rFonts w:ascii="Arial" w:hAnsi="Arial" w:cs="Arial"/>
          <w:sz w:val="24"/>
          <w:szCs w:val="24"/>
        </w:rPr>
        <w:t xml:space="preserve">the opportunity to </w:t>
      </w:r>
      <w:r w:rsidR="005544C7">
        <w:rPr>
          <w:rFonts w:ascii="Arial" w:hAnsi="Arial" w:cs="Arial"/>
          <w:sz w:val="24"/>
          <w:szCs w:val="24"/>
        </w:rPr>
        <w:t xml:space="preserve">research a person or topic of their choice and then </w:t>
      </w:r>
      <w:r w:rsidRPr="00344B3E">
        <w:rPr>
          <w:rFonts w:ascii="Arial" w:hAnsi="Arial" w:cs="Arial"/>
          <w:sz w:val="24"/>
          <w:szCs w:val="24"/>
        </w:rPr>
        <w:t>design and create an original art project that</w:t>
      </w:r>
      <w:r w:rsidR="005544C7">
        <w:rPr>
          <w:rFonts w:ascii="Arial" w:hAnsi="Arial" w:cs="Arial"/>
          <w:sz w:val="24"/>
          <w:szCs w:val="24"/>
        </w:rPr>
        <w:t xml:space="preserve"> sheds light on its contribution or importance</w:t>
      </w:r>
      <w:r>
        <w:rPr>
          <w:rFonts w:ascii="Arial" w:hAnsi="Arial" w:cs="Arial"/>
          <w:sz w:val="24"/>
          <w:szCs w:val="24"/>
        </w:rPr>
        <w:t>.</w:t>
      </w:r>
    </w:p>
    <w:p w14:paraId="532C33A0"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Intended Grade Levels</w:t>
      </w:r>
    </w:p>
    <w:p w14:paraId="398F31AA"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r w:rsidRPr="00D96FE8">
        <w:rPr>
          <w:rFonts w:ascii="Arial" w:eastAsia="Arial Unicode MS" w:hAnsi="Arial" w:cs="Arial"/>
          <w:sz w:val="24"/>
          <w:szCs w:val="24"/>
        </w:rPr>
        <w:t xml:space="preserve">Grades </w:t>
      </w:r>
      <w:r w:rsidR="002B6D7B">
        <w:rPr>
          <w:rFonts w:ascii="Arial" w:eastAsia="Arial Unicode MS" w:hAnsi="Arial" w:cs="Arial"/>
          <w:sz w:val="24"/>
          <w:szCs w:val="24"/>
        </w:rPr>
        <w:t>6</w:t>
      </w:r>
      <w:r w:rsidRPr="00D96FE8">
        <w:rPr>
          <w:rFonts w:ascii="Arial" w:eastAsia="Arial Unicode MS" w:hAnsi="Arial" w:cs="Arial"/>
          <w:sz w:val="24"/>
          <w:szCs w:val="24"/>
        </w:rPr>
        <w:t>-12</w:t>
      </w:r>
    </w:p>
    <w:p w14:paraId="02EB378F"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2F3D0033"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Infusion/Subject Areas</w:t>
      </w:r>
    </w:p>
    <w:p w14:paraId="6A5ED086"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Visual Arts</w:t>
      </w:r>
    </w:p>
    <w:p w14:paraId="7D2B8C0A"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xml:space="preserve">Social Studies  </w:t>
      </w:r>
    </w:p>
    <w:p w14:paraId="6A05A809"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34569410"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Curriculum Standards</w:t>
      </w:r>
    </w:p>
    <w:p w14:paraId="203807EA" w14:textId="77777777" w:rsidR="002B6D7B" w:rsidRDefault="002B6D7B" w:rsidP="002B6D7B">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A86C24">
        <w:rPr>
          <w:rFonts w:ascii="Arial" w:eastAsia="Times New Roman" w:hAnsi="Arial" w:cs="Arial"/>
          <w:i/>
          <w:sz w:val="24"/>
          <w:szCs w:val="24"/>
          <w:u w:val="single"/>
        </w:rPr>
        <w:t>Next Gene</w:t>
      </w:r>
      <w:r>
        <w:rPr>
          <w:rFonts w:ascii="Arial" w:eastAsia="Times New Roman" w:hAnsi="Arial" w:cs="Arial"/>
          <w:i/>
          <w:sz w:val="24"/>
          <w:szCs w:val="24"/>
          <w:u w:val="single"/>
        </w:rPr>
        <w:t>ration Sunshine State Standards</w:t>
      </w:r>
    </w:p>
    <w:p w14:paraId="07B03C41" w14:textId="77777777" w:rsidR="002B6D7B" w:rsidRPr="00344B3E" w:rsidRDefault="002B6D7B" w:rsidP="002B6D7B">
      <w:pPr>
        <w:tabs>
          <w:tab w:val="center" w:pos="4680"/>
        </w:tabs>
        <w:spacing w:after="0" w:line="240" w:lineRule="auto"/>
        <w:rPr>
          <w:rFonts w:ascii="Arial" w:hAnsi="Arial" w:cs="Arial"/>
          <w:b/>
          <w:sz w:val="24"/>
          <w:szCs w:val="24"/>
        </w:rPr>
      </w:pPr>
      <w:r w:rsidRPr="00344B3E">
        <w:rPr>
          <w:rFonts w:ascii="Arial" w:hAnsi="Arial" w:cs="Arial"/>
          <w:b/>
          <w:sz w:val="24"/>
          <w:szCs w:val="24"/>
        </w:rPr>
        <w:t>Visual Art:</w:t>
      </w:r>
    </w:p>
    <w:p w14:paraId="2740BDD8" w14:textId="77777777" w:rsidR="002B6D7B" w:rsidRPr="00344B3E" w:rsidRDefault="002B6D7B" w:rsidP="002B6D7B">
      <w:pPr>
        <w:tabs>
          <w:tab w:val="center" w:pos="4680"/>
        </w:tabs>
        <w:spacing w:after="0" w:line="240" w:lineRule="auto"/>
        <w:rPr>
          <w:rFonts w:ascii="Arial" w:hAnsi="Arial" w:cs="Arial"/>
          <w:sz w:val="24"/>
          <w:szCs w:val="24"/>
        </w:rPr>
      </w:pPr>
      <w:r w:rsidRPr="00344B3E">
        <w:rPr>
          <w:rFonts w:ascii="Arial" w:hAnsi="Arial" w:cs="Arial"/>
          <w:sz w:val="24"/>
          <w:szCs w:val="24"/>
        </w:rPr>
        <w:t>VA.68.S.2.3: Use visual-thinking and problem-solving skills in a sketchbook or journal to identify, practice, develop ideas, and resolve challenges in the creative process.</w:t>
      </w:r>
    </w:p>
    <w:p w14:paraId="5AC4B522" w14:textId="77777777" w:rsidR="002B6D7B" w:rsidRPr="00344B3E" w:rsidRDefault="002B6D7B" w:rsidP="002B6D7B">
      <w:pPr>
        <w:tabs>
          <w:tab w:val="center" w:pos="4680"/>
        </w:tabs>
        <w:spacing w:after="0" w:line="240" w:lineRule="auto"/>
        <w:rPr>
          <w:rFonts w:ascii="Arial" w:eastAsia="Arial Unicode MS" w:hAnsi="Arial" w:cs="Arial"/>
          <w:sz w:val="24"/>
          <w:szCs w:val="24"/>
          <w:u w:val="single"/>
        </w:rPr>
      </w:pPr>
      <w:r w:rsidRPr="00344B3E">
        <w:rPr>
          <w:rFonts w:ascii="Arial" w:hAnsi="Arial" w:cs="Arial"/>
          <w:sz w:val="24"/>
          <w:szCs w:val="24"/>
        </w:rPr>
        <w:t xml:space="preserve">VA.68.S.2.1: Organize the structural elements of art to achieve artistic goals when producing personal works of art. </w:t>
      </w:r>
    </w:p>
    <w:p w14:paraId="01498998" w14:textId="77777777" w:rsidR="002B6D7B" w:rsidRPr="00344B3E" w:rsidRDefault="002B6D7B" w:rsidP="002B6D7B">
      <w:pPr>
        <w:tabs>
          <w:tab w:val="center" w:pos="4680"/>
        </w:tabs>
        <w:spacing w:after="0" w:line="240" w:lineRule="auto"/>
        <w:rPr>
          <w:rFonts w:ascii="Arial" w:hAnsi="Arial" w:cs="Arial"/>
          <w:sz w:val="24"/>
          <w:szCs w:val="24"/>
        </w:rPr>
      </w:pPr>
      <w:r w:rsidRPr="00344B3E">
        <w:rPr>
          <w:rFonts w:ascii="Arial" w:hAnsi="Arial" w:cs="Arial"/>
          <w:sz w:val="24"/>
          <w:szCs w:val="24"/>
        </w:rPr>
        <w:t>VA.68.O.1.3: Combine creative and technical knowledge to produce visually strong works of art.</w:t>
      </w:r>
    </w:p>
    <w:p w14:paraId="51946638" w14:textId="77777777" w:rsidR="002B6D7B" w:rsidRPr="00344B3E" w:rsidRDefault="002B6D7B" w:rsidP="002B6D7B">
      <w:pPr>
        <w:tabs>
          <w:tab w:val="center" w:pos="4680"/>
        </w:tabs>
        <w:spacing w:after="0" w:line="240" w:lineRule="auto"/>
        <w:rPr>
          <w:rFonts w:ascii="Arial" w:hAnsi="Arial" w:cs="Arial"/>
          <w:sz w:val="24"/>
          <w:szCs w:val="24"/>
        </w:rPr>
      </w:pPr>
      <w:r w:rsidRPr="00344B3E">
        <w:rPr>
          <w:rFonts w:ascii="Arial" w:hAnsi="Arial" w:cs="Arial"/>
          <w:sz w:val="24"/>
          <w:szCs w:val="24"/>
        </w:rPr>
        <w:t>VA.68.O.1.4: Create artworks that demonstrate skilled use of media to convey personal vision.</w:t>
      </w:r>
    </w:p>
    <w:p w14:paraId="7B68EB7A" w14:textId="77777777" w:rsidR="002B6D7B" w:rsidRPr="00344B3E" w:rsidRDefault="002B6D7B" w:rsidP="002B6D7B">
      <w:pPr>
        <w:tabs>
          <w:tab w:val="center" w:pos="4680"/>
        </w:tabs>
        <w:spacing w:after="0" w:line="240" w:lineRule="auto"/>
        <w:rPr>
          <w:rFonts w:ascii="Arial" w:hAnsi="Arial" w:cs="Arial"/>
          <w:sz w:val="24"/>
          <w:szCs w:val="24"/>
        </w:rPr>
      </w:pPr>
      <w:r w:rsidRPr="00344B3E">
        <w:rPr>
          <w:rFonts w:ascii="Arial" w:hAnsi="Arial" w:cs="Arial"/>
          <w:sz w:val="24"/>
          <w:szCs w:val="24"/>
        </w:rPr>
        <w:t>VA.912.S.2.6: Incorporate skills, concepts, and media to create images from ideation to resolution.</w:t>
      </w:r>
    </w:p>
    <w:p w14:paraId="5B059056" w14:textId="77777777" w:rsidR="002B6D7B" w:rsidRPr="00344B3E" w:rsidRDefault="002B6D7B" w:rsidP="002B6D7B">
      <w:pPr>
        <w:tabs>
          <w:tab w:val="center" w:pos="4680"/>
        </w:tabs>
        <w:spacing w:after="0" w:line="240" w:lineRule="auto"/>
        <w:rPr>
          <w:rFonts w:ascii="Arial" w:hAnsi="Arial" w:cs="Arial"/>
          <w:b/>
          <w:sz w:val="24"/>
          <w:szCs w:val="24"/>
        </w:rPr>
      </w:pPr>
      <w:r w:rsidRPr="00344B3E">
        <w:rPr>
          <w:rFonts w:ascii="Arial" w:hAnsi="Arial" w:cs="Arial"/>
          <w:b/>
          <w:sz w:val="24"/>
          <w:szCs w:val="24"/>
        </w:rPr>
        <w:t>Social Studies:</w:t>
      </w:r>
    </w:p>
    <w:p w14:paraId="02789109" w14:textId="77777777" w:rsidR="002B6D7B" w:rsidRPr="00344B3E" w:rsidRDefault="002B6D7B" w:rsidP="002B6D7B">
      <w:pPr>
        <w:tabs>
          <w:tab w:val="center" w:pos="4680"/>
        </w:tabs>
        <w:spacing w:after="0" w:line="240" w:lineRule="auto"/>
        <w:rPr>
          <w:rFonts w:ascii="Arial" w:hAnsi="Arial" w:cs="Arial"/>
          <w:sz w:val="24"/>
          <w:szCs w:val="24"/>
        </w:rPr>
      </w:pPr>
      <w:r w:rsidRPr="00344B3E">
        <w:rPr>
          <w:rFonts w:ascii="Arial" w:hAnsi="Arial" w:cs="Arial"/>
          <w:sz w:val="24"/>
          <w:szCs w:val="24"/>
        </w:rPr>
        <w:t xml:space="preserve">S.912.H.1.2: Describe how historical events, social context, and culture impact forms, techniques, and purposes of works in the arts, including the relationship between a government and its citizens. </w:t>
      </w:r>
    </w:p>
    <w:p w14:paraId="1ED77AC7" w14:textId="77777777" w:rsidR="002B6D7B" w:rsidRPr="00344B3E" w:rsidRDefault="002B6D7B" w:rsidP="002B6D7B">
      <w:pPr>
        <w:tabs>
          <w:tab w:val="center" w:pos="4680"/>
        </w:tabs>
        <w:spacing w:after="0" w:line="240" w:lineRule="auto"/>
        <w:rPr>
          <w:rFonts w:ascii="Arial" w:hAnsi="Arial" w:cs="Arial"/>
          <w:sz w:val="24"/>
          <w:szCs w:val="24"/>
        </w:rPr>
      </w:pPr>
      <w:r w:rsidRPr="00344B3E">
        <w:rPr>
          <w:rFonts w:ascii="Arial" w:hAnsi="Arial" w:cs="Arial"/>
          <w:sz w:val="24"/>
          <w:szCs w:val="24"/>
        </w:rPr>
        <w:t>SS.912.H.1.5: Examine artistic response to social issues and new ideas in various cultures.</w:t>
      </w:r>
    </w:p>
    <w:p w14:paraId="3F9A9D3E" w14:textId="77777777" w:rsidR="002B6D7B" w:rsidRPr="00344B3E" w:rsidRDefault="002B6D7B" w:rsidP="002B6D7B">
      <w:pPr>
        <w:tabs>
          <w:tab w:val="center" w:pos="4680"/>
        </w:tabs>
        <w:spacing w:after="0" w:line="240" w:lineRule="auto"/>
        <w:rPr>
          <w:rFonts w:ascii="Arial" w:hAnsi="Arial" w:cs="Arial"/>
          <w:sz w:val="24"/>
          <w:szCs w:val="24"/>
        </w:rPr>
      </w:pPr>
      <w:r w:rsidRPr="00344B3E">
        <w:rPr>
          <w:rFonts w:ascii="Arial" w:hAnsi="Arial" w:cs="Arial"/>
          <w:sz w:val="24"/>
          <w:szCs w:val="24"/>
        </w:rPr>
        <w:t xml:space="preserve">SS.912.H.2.1: Identify specific characteristics of works within various art forms (architecture, dance, film, literature, music, theatre, and visual arts). </w:t>
      </w:r>
    </w:p>
    <w:p w14:paraId="3C3D17EF" w14:textId="77777777" w:rsidR="002B6D7B" w:rsidRPr="00344B3E" w:rsidRDefault="002B6D7B" w:rsidP="002B6D7B">
      <w:pPr>
        <w:tabs>
          <w:tab w:val="center" w:pos="4680"/>
        </w:tabs>
        <w:spacing w:after="0" w:line="240" w:lineRule="auto"/>
        <w:rPr>
          <w:rFonts w:ascii="Arial" w:hAnsi="Arial" w:cs="Arial"/>
          <w:sz w:val="24"/>
          <w:szCs w:val="24"/>
        </w:rPr>
      </w:pPr>
      <w:r w:rsidRPr="00344B3E">
        <w:rPr>
          <w:rFonts w:ascii="Arial" w:hAnsi="Arial" w:cs="Arial"/>
          <w:sz w:val="24"/>
          <w:szCs w:val="24"/>
        </w:rPr>
        <w:t xml:space="preserve">SS.912.H.2.3: Apply various types of critical analysis (contextual, formal, and intuitive criticism) to works in the arts, including the types and use of symbolism within art forms and their philosophical implications. </w:t>
      </w:r>
    </w:p>
    <w:p w14:paraId="5F32105E" w14:textId="77777777" w:rsidR="002B6D7B" w:rsidRPr="00344B3E" w:rsidRDefault="002B6D7B" w:rsidP="002B6D7B">
      <w:pPr>
        <w:tabs>
          <w:tab w:val="center" w:pos="4680"/>
        </w:tabs>
        <w:spacing w:after="0" w:line="240" w:lineRule="auto"/>
        <w:rPr>
          <w:rFonts w:ascii="Arial" w:hAnsi="Arial" w:cs="Arial"/>
          <w:sz w:val="24"/>
          <w:szCs w:val="24"/>
        </w:rPr>
      </w:pPr>
      <w:r w:rsidRPr="00344B3E">
        <w:rPr>
          <w:rFonts w:ascii="Arial" w:hAnsi="Arial" w:cs="Arial"/>
          <w:sz w:val="24"/>
          <w:szCs w:val="24"/>
        </w:rPr>
        <w:lastRenderedPageBreak/>
        <w:t xml:space="preserve">SS.912.H.2.4: Examine the effects that works in the arts have on groups, individuals, and cultures. </w:t>
      </w:r>
    </w:p>
    <w:p w14:paraId="4A1611AA" w14:textId="77777777" w:rsidR="002B6D7B" w:rsidRPr="00344B3E" w:rsidRDefault="002B6D7B" w:rsidP="002B6D7B">
      <w:pPr>
        <w:tabs>
          <w:tab w:val="center" w:pos="4680"/>
        </w:tabs>
        <w:spacing w:after="0" w:line="240" w:lineRule="auto"/>
        <w:rPr>
          <w:rFonts w:ascii="Arial" w:hAnsi="Arial" w:cs="Arial"/>
          <w:sz w:val="24"/>
          <w:szCs w:val="24"/>
        </w:rPr>
      </w:pPr>
      <w:r w:rsidRPr="00344B3E">
        <w:rPr>
          <w:rFonts w:ascii="Arial" w:hAnsi="Arial" w:cs="Arial"/>
          <w:sz w:val="24"/>
          <w:szCs w:val="24"/>
        </w:rPr>
        <w:t xml:space="preserve">SS.912.H.2.5: Describe how historical, social, cultural, and physical settings influence an audience's aesthetic response. </w:t>
      </w:r>
    </w:p>
    <w:p w14:paraId="5A39BBE3" w14:textId="77777777" w:rsidR="002B6D7B" w:rsidRPr="00A86C24" w:rsidRDefault="002B6D7B" w:rsidP="002B6D7B">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1D70888A" w14:textId="77777777" w:rsidR="002B6D7B" w:rsidRPr="00A86C24" w:rsidRDefault="002B6D7B" w:rsidP="002B6D7B">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A86C24">
        <w:rPr>
          <w:rFonts w:ascii="Arial" w:eastAsia="Times New Roman" w:hAnsi="Arial" w:cs="Arial"/>
          <w:i/>
          <w:sz w:val="24"/>
          <w:szCs w:val="24"/>
          <w:u w:val="single"/>
        </w:rPr>
        <w:t>National Standards for Arts Education</w:t>
      </w:r>
    </w:p>
    <w:p w14:paraId="17E08BC3" w14:textId="77777777" w:rsidR="002B6D7B" w:rsidRPr="008764F8" w:rsidRDefault="002B6D7B" w:rsidP="002B6D7B">
      <w:pPr>
        <w:widowControl w:val="0"/>
        <w:tabs>
          <w:tab w:val="center" w:pos="4680"/>
        </w:tabs>
        <w:autoSpaceDE w:val="0"/>
        <w:autoSpaceDN w:val="0"/>
        <w:adjustRightInd w:val="0"/>
        <w:spacing w:after="0" w:line="240" w:lineRule="auto"/>
        <w:rPr>
          <w:rFonts w:ascii="Arial" w:hAnsi="Arial" w:cs="Arial"/>
          <w:sz w:val="24"/>
          <w:szCs w:val="24"/>
        </w:rPr>
      </w:pPr>
      <w:r w:rsidRPr="008764F8">
        <w:rPr>
          <w:rFonts w:ascii="Arial" w:eastAsia="Times New Roman" w:hAnsi="Arial" w:cs="Arial"/>
          <w:sz w:val="24"/>
          <w:szCs w:val="24"/>
        </w:rPr>
        <w:t xml:space="preserve">Standard 1: </w:t>
      </w:r>
      <w:r w:rsidRPr="008764F8">
        <w:rPr>
          <w:rFonts w:ascii="Arial" w:hAnsi="Arial" w:cs="Arial"/>
          <w:sz w:val="24"/>
          <w:szCs w:val="24"/>
        </w:rPr>
        <w:t>Understanding and applying media, techniques, and processes.</w:t>
      </w:r>
    </w:p>
    <w:p w14:paraId="4099BCB9" w14:textId="77777777" w:rsidR="002B6D7B" w:rsidRPr="008764F8" w:rsidRDefault="002B6D7B" w:rsidP="002B6D7B">
      <w:pPr>
        <w:widowControl w:val="0"/>
        <w:tabs>
          <w:tab w:val="center" w:pos="4680"/>
        </w:tabs>
        <w:autoSpaceDE w:val="0"/>
        <w:autoSpaceDN w:val="0"/>
        <w:adjustRightInd w:val="0"/>
        <w:spacing w:after="0" w:line="240" w:lineRule="auto"/>
        <w:rPr>
          <w:rFonts w:ascii="Arial" w:hAnsi="Arial" w:cs="Arial"/>
          <w:sz w:val="24"/>
          <w:szCs w:val="24"/>
        </w:rPr>
      </w:pPr>
      <w:r w:rsidRPr="008764F8">
        <w:rPr>
          <w:rFonts w:ascii="Arial" w:hAnsi="Arial" w:cs="Arial"/>
          <w:sz w:val="24"/>
          <w:szCs w:val="24"/>
        </w:rPr>
        <w:t>Standard 3: Choosing and evaluating a range of subject matter, symbols, and ideas.</w:t>
      </w:r>
    </w:p>
    <w:p w14:paraId="0015410B" w14:textId="77777777" w:rsidR="002B6D7B" w:rsidRPr="008764F8" w:rsidRDefault="002B6D7B" w:rsidP="002B6D7B">
      <w:pPr>
        <w:widowControl w:val="0"/>
        <w:tabs>
          <w:tab w:val="center" w:pos="4680"/>
        </w:tabs>
        <w:autoSpaceDE w:val="0"/>
        <w:autoSpaceDN w:val="0"/>
        <w:adjustRightInd w:val="0"/>
        <w:spacing w:after="0" w:line="240" w:lineRule="auto"/>
        <w:rPr>
          <w:rFonts w:ascii="Arial" w:hAnsi="Arial" w:cs="Arial"/>
          <w:sz w:val="24"/>
          <w:szCs w:val="24"/>
        </w:rPr>
      </w:pPr>
      <w:r w:rsidRPr="008764F8">
        <w:rPr>
          <w:rFonts w:ascii="Arial" w:hAnsi="Arial" w:cs="Arial"/>
          <w:sz w:val="24"/>
          <w:szCs w:val="24"/>
        </w:rPr>
        <w:t>Standard 4: Understanding the visual arts in relation to history and cultures.</w:t>
      </w:r>
    </w:p>
    <w:p w14:paraId="41C8F396" w14:textId="77777777" w:rsidR="002B6D7B" w:rsidRDefault="002B6D7B" w:rsidP="002B6D7B">
      <w:pPr>
        <w:widowControl w:val="0"/>
        <w:tabs>
          <w:tab w:val="center" w:pos="4680"/>
        </w:tabs>
        <w:autoSpaceDE w:val="0"/>
        <w:autoSpaceDN w:val="0"/>
        <w:adjustRightInd w:val="0"/>
        <w:spacing w:after="0" w:line="240" w:lineRule="auto"/>
        <w:rPr>
          <w:rFonts w:ascii="Arial" w:hAnsi="Arial" w:cs="Arial"/>
          <w:sz w:val="24"/>
          <w:szCs w:val="24"/>
        </w:rPr>
      </w:pPr>
    </w:p>
    <w:p w14:paraId="6DDFB638" w14:textId="77777777" w:rsidR="002B6D7B" w:rsidRPr="00D96FE8" w:rsidRDefault="002B6D7B" w:rsidP="002B6D7B">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National Council for the Social Studies</w:t>
      </w:r>
    </w:p>
    <w:p w14:paraId="68FBA797" w14:textId="77777777" w:rsidR="00002933" w:rsidRDefault="00002933" w:rsidP="002B6D7B">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Time, Continuity, and Change</w:t>
      </w:r>
    </w:p>
    <w:p w14:paraId="64BB8328" w14:textId="19593163" w:rsidR="002B6D7B" w:rsidRDefault="002B6D7B" w:rsidP="002B6D7B">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People, Places, and Environments</w:t>
      </w:r>
    </w:p>
    <w:p w14:paraId="67962676" w14:textId="77777777" w:rsidR="002B6D7B" w:rsidRDefault="002B6D7B" w:rsidP="002B6D7B">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Individuals, Groups, and Institutions</w:t>
      </w:r>
    </w:p>
    <w:p w14:paraId="32A32F23" w14:textId="39541021" w:rsidR="00002933" w:rsidRDefault="00002933" w:rsidP="002B6D7B">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Power, Authority, and Governance</w:t>
      </w:r>
    </w:p>
    <w:p w14:paraId="01429871" w14:textId="77777777" w:rsidR="002B6D7B" w:rsidRDefault="002B6D7B" w:rsidP="002B6D7B">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Global Connections</w:t>
      </w:r>
    </w:p>
    <w:p w14:paraId="72A3D3EC" w14:textId="77777777" w:rsidR="002B6D7B" w:rsidRPr="008764F8" w:rsidRDefault="002B6D7B" w:rsidP="002B6D7B">
      <w:pPr>
        <w:widowControl w:val="0"/>
        <w:tabs>
          <w:tab w:val="center" w:pos="4680"/>
        </w:tabs>
        <w:autoSpaceDE w:val="0"/>
        <w:autoSpaceDN w:val="0"/>
        <w:adjustRightInd w:val="0"/>
        <w:spacing w:after="0" w:line="240" w:lineRule="auto"/>
        <w:rPr>
          <w:rFonts w:ascii="Arial" w:hAnsi="Arial" w:cs="Arial"/>
          <w:sz w:val="24"/>
          <w:szCs w:val="24"/>
        </w:rPr>
      </w:pPr>
    </w:p>
    <w:p w14:paraId="5E61D9D2" w14:textId="77777777" w:rsidR="002B6D7B" w:rsidRPr="00A86C24" w:rsidRDefault="002B6D7B" w:rsidP="002B6D7B">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A86C24">
        <w:rPr>
          <w:rFonts w:ascii="Arial" w:eastAsia="Times New Roman" w:hAnsi="Arial" w:cs="Arial"/>
          <w:i/>
          <w:sz w:val="24"/>
          <w:szCs w:val="24"/>
          <w:u w:val="single"/>
        </w:rPr>
        <w:t>Common Core</w:t>
      </w:r>
    </w:p>
    <w:p w14:paraId="52F471FA" w14:textId="77777777" w:rsidR="002B6D7B" w:rsidRPr="00344B3E" w:rsidRDefault="00C9049C" w:rsidP="002B6D7B">
      <w:pPr>
        <w:widowControl w:val="0"/>
        <w:autoSpaceDE w:val="0"/>
        <w:autoSpaceDN w:val="0"/>
        <w:adjustRightInd w:val="0"/>
        <w:spacing w:after="0" w:line="240" w:lineRule="auto"/>
        <w:rPr>
          <w:rFonts w:ascii="Arial" w:hAnsi="Arial" w:cs="Arial"/>
          <w:color w:val="181818"/>
          <w:sz w:val="24"/>
          <w:szCs w:val="24"/>
        </w:rPr>
      </w:pPr>
      <w:hyperlink r:id="rId8" w:history="1">
        <w:r w:rsidR="002B6D7B" w:rsidRPr="00344B3E">
          <w:rPr>
            <w:rFonts w:ascii="Arial" w:hAnsi="Arial" w:cs="Arial"/>
            <w:color w:val="2A2A2A"/>
            <w:sz w:val="24"/>
            <w:szCs w:val="24"/>
          </w:rPr>
          <w:t>CCSS.ELA-LITERACY.W.9-10.2</w:t>
        </w:r>
      </w:hyperlink>
    </w:p>
    <w:p w14:paraId="42749EB9" w14:textId="77777777" w:rsidR="002B6D7B" w:rsidRPr="00344B3E" w:rsidRDefault="002B6D7B" w:rsidP="002B6D7B">
      <w:pPr>
        <w:tabs>
          <w:tab w:val="center" w:pos="4680"/>
        </w:tabs>
        <w:rPr>
          <w:rFonts w:ascii="Arial" w:hAnsi="Arial" w:cs="Arial"/>
          <w:color w:val="181818"/>
          <w:sz w:val="24"/>
          <w:szCs w:val="24"/>
        </w:rPr>
      </w:pPr>
      <w:r w:rsidRPr="00344B3E">
        <w:rPr>
          <w:rFonts w:ascii="Arial" w:hAnsi="Arial" w:cs="Arial"/>
          <w:color w:val="181818"/>
          <w:sz w:val="24"/>
          <w:szCs w:val="24"/>
        </w:rPr>
        <w:t>Write informative/explanatory texts to examine and convey complex ideas, concepts, and information clearly and accurately through the effective selection, organization, and analysis of content.</w:t>
      </w:r>
    </w:p>
    <w:p w14:paraId="745C47F4" w14:textId="77777777" w:rsidR="002B6D7B" w:rsidRPr="00344B3E" w:rsidRDefault="00C9049C" w:rsidP="002B6D7B">
      <w:pPr>
        <w:widowControl w:val="0"/>
        <w:autoSpaceDE w:val="0"/>
        <w:autoSpaceDN w:val="0"/>
        <w:adjustRightInd w:val="0"/>
        <w:spacing w:after="0" w:line="240" w:lineRule="auto"/>
        <w:rPr>
          <w:rFonts w:ascii="Arial" w:hAnsi="Arial" w:cs="Arial"/>
          <w:color w:val="181818"/>
          <w:sz w:val="24"/>
          <w:szCs w:val="24"/>
        </w:rPr>
      </w:pPr>
      <w:hyperlink r:id="rId9" w:history="1">
        <w:r w:rsidR="002B6D7B" w:rsidRPr="00344B3E">
          <w:rPr>
            <w:rFonts w:ascii="Arial" w:hAnsi="Arial" w:cs="Arial"/>
            <w:color w:val="2A2A2A"/>
            <w:sz w:val="24"/>
            <w:szCs w:val="24"/>
          </w:rPr>
          <w:t>CCSS.ELA-LITERACY.SL.9-10.2</w:t>
        </w:r>
      </w:hyperlink>
    </w:p>
    <w:p w14:paraId="10F1411D" w14:textId="77777777" w:rsidR="002B6D7B" w:rsidRPr="00344B3E" w:rsidRDefault="002B6D7B" w:rsidP="002B6D7B">
      <w:pPr>
        <w:tabs>
          <w:tab w:val="center" w:pos="4680"/>
        </w:tabs>
        <w:rPr>
          <w:rFonts w:ascii="Arial" w:hAnsi="Arial" w:cs="Arial"/>
          <w:color w:val="181818"/>
          <w:sz w:val="24"/>
          <w:szCs w:val="24"/>
        </w:rPr>
      </w:pPr>
      <w:r w:rsidRPr="00344B3E">
        <w:rPr>
          <w:rFonts w:ascii="Arial" w:hAnsi="Arial" w:cs="Arial"/>
          <w:color w:val="181818"/>
          <w:sz w:val="24"/>
          <w:szCs w:val="24"/>
        </w:rPr>
        <w:t>Integrate multiple sources of information presented in diverse media or formats (e.g., visually, quantitatively, orally) evaluating the credibility and accuracy of each source.</w:t>
      </w:r>
    </w:p>
    <w:p w14:paraId="7B88A171" w14:textId="77777777" w:rsidR="002B6D7B" w:rsidRPr="00344B3E" w:rsidRDefault="00C9049C" w:rsidP="002B6D7B">
      <w:pPr>
        <w:widowControl w:val="0"/>
        <w:autoSpaceDE w:val="0"/>
        <w:autoSpaceDN w:val="0"/>
        <w:adjustRightInd w:val="0"/>
        <w:spacing w:after="0" w:line="240" w:lineRule="auto"/>
        <w:rPr>
          <w:rFonts w:ascii="Arial" w:hAnsi="Arial" w:cs="Arial"/>
          <w:color w:val="181818"/>
          <w:sz w:val="24"/>
          <w:szCs w:val="24"/>
        </w:rPr>
      </w:pPr>
      <w:hyperlink r:id="rId10" w:history="1">
        <w:r w:rsidR="002B6D7B" w:rsidRPr="00344B3E">
          <w:rPr>
            <w:rFonts w:ascii="Arial" w:hAnsi="Arial" w:cs="Arial"/>
            <w:color w:val="2A2A2A"/>
            <w:sz w:val="24"/>
            <w:szCs w:val="24"/>
          </w:rPr>
          <w:t>CCSS.ELA-LITERACY.SL.9-10.4</w:t>
        </w:r>
      </w:hyperlink>
    </w:p>
    <w:p w14:paraId="508E7A8B" w14:textId="77777777" w:rsidR="002B6D7B" w:rsidRPr="00344B3E" w:rsidRDefault="002B6D7B" w:rsidP="002B6D7B">
      <w:pPr>
        <w:tabs>
          <w:tab w:val="center" w:pos="4680"/>
        </w:tabs>
        <w:rPr>
          <w:rFonts w:ascii="Arial" w:hAnsi="Arial" w:cs="Arial"/>
          <w:color w:val="181818"/>
          <w:sz w:val="24"/>
          <w:szCs w:val="24"/>
        </w:rPr>
      </w:pPr>
      <w:r w:rsidRPr="00344B3E">
        <w:rPr>
          <w:rFonts w:ascii="Arial" w:hAnsi="Arial" w:cs="Arial"/>
          <w:color w:val="181818"/>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14:paraId="217E1330" w14:textId="77777777" w:rsidR="002B6D7B" w:rsidRPr="00F22C8E" w:rsidRDefault="00C9049C" w:rsidP="002B6D7B">
      <w:pPr>
        <w:widowControl w:val="0"/>
        <w:autoSpaceDE w:val="0"/>
        <w:autoSpaceDN w:val="0"/>
        <w:adjustRightInd w:val="0"/>
        <w:spacing w:after="0" w:line="240" w:lineRule="auto"/>
        <w:rPr>
          <w:rFonts w:ascii="Arial" w:hAnsi="Arial" w:cs="Arial"/>
          <w:color w:val="181818"/>
          <w:sz w:val="24"/>
          <w:szCs w:val="24"/>
          <w:lang w:val="es-US"/>
        </w:rPr>
      </w:pPr>
      <w:hyperlink r:id="rId11" w:history="1">
        <w:r w:rsidR="002B6D7B" w:rsidRPr="00F22C8E">
          <w:rPr>
            <w:rFonts w:ascii="Arial" w:hAnsi="Arial" w:cs="Arial"/>
            <w:color w:val="2A2A2A"/>
            <w:sz w:val="24"/>
            <w:szCs w:val="24"/>
            <w:lang w:val="es-US"/>
          </w:rPr>
          <w:t>CCSS.ELA-LITERACY.SL.9-10.5</w:t>
        </w:r>
      </w:hyperlink>
      <w:r w:rsidR="002B6D7B" w:rsidRPr="00F22C8E">
        <w:rPr>
          <w:rFonts w:ascii="Arial" w:hAnsi="Arial" w:cs="Arial"/>
          <w:sz w:val="24"/>
          <w:szCs w:val="24"/>
          <w:lang w:val="es-US"/>
        </w:rPr>
        <w:t xml:space="preserve"> &amp; </w:t>
      </w:r>
      <w:hyperlink r:id="rId12" w:history="1">
        <w:r w:rsidR="002B6D7B" w:rsidRPr="00F22C8E">
          <w:rPr>
            <w:rStyle w:val="Hyperlink"/>
            <w:rFonts w:ascii="Arial" w:hAnsi="Arial" w:cs="Arial"/>
            <w:bCs/>
            <w:color w:val="auto"/>
            <w:sz w:val="24"/>
            <w:szCs w:val="24"/>
            <w:u w:val="none"/>
            <w:lang w:val="es-US"/>
          </w:rPr>
          <w:t>CCSS.ELA-Literacy.SL.11-12.5</w:t>
        </w:r>
      </w:hyperlink>
      <w:r w:rsidR="002B6D7B" w:rsidRPr="00F22C8E">
        <w:rPr>
          <w:rFonts w:ascii="Arial" w:hAnsi="Arial" w:cs="Arial"/>
          <w:bCs/>
          <w:sz w:val="24"/>
          <w:szCs w:val="24"/>
          <w:lang w:val="es-US"/>
        </w:rPr>
        <w:t>:</w:t>
      </w:r>
    </w:p>
    <w:p w14:paraId="165D412B" w14:textId="77777777" w:rsidR="002B6D7B" w:rsidRPr="005E3CCE" w:rsidRDefault="002B6D7B" w:rsidP="002B6D7B">
      <w:pPr>
        <w:tabs>
          <w:tab w:val="center" w:pos="4680"/>
        </w:tabs>
        <w:rPr>
          <w:rFonts w:ascii="Arial" w:hAnsi="Arial" w:cs="Arial"/>
          <w:b/>
          <w:sz w:val="24"/>
          <w:szCs w:val="24"/>
        </w:rPr>
      </w:pPr>
      <w:r w:rsidRPr="00344B3E">
        <w:rPr>
          <w:rFonts w:ascii="Arial" w:hAnsi="Arial" w:cs="Arial"/>
          <w:color w:val="181818"/>
          <w:sz w:val="24"/>
          <w:szCs w:val="24"/>
        </w:rPr>
        <w:t>Make strategic use of digital media (e.g., textual, graphical, audio, visual, and interactive elements) in presentations to enhance understanding of findings, reasoning, and evidence and to add interest.</w:t>
      </w:r>
      <w:r w:rsidRPr="005E3CCE">
        <w:rPr>
          <w:rFonts w:ascii="Arial" w:hAnsi="Arial" w:cs="Arial"/>
          <w:b/>
          <w:sz w:val="24"/>
          <w:szCs w:val="24"/>
        </w:rPr>
        <w:t xml:space="preserve"> </w:t>
      </w:r>
    </w:p>
    <w:p w14:paraId="0D0B940D" w14:textId="77777777" w:rsidR="00A86C24" w:rsidRPr="00D96FE8" w:rsidRDefault="00A86C24" w:rsidP="009A34AC">
      <w:pPr>
        <w:widowControl w:val="0"/>
        <w:autoSpaceDE w:val="0"/>
        <w:autoSpaceDN w:val="0"/>
        <w:adjustRightInd w:val="0"/>
        <w:spacing w:after="0" w:line="240" w:lineRule="auto"/>
        <w:rPr>
          <w:rFonts w:ascii="Arial" w:eastAsia="Arial Unicode MS" w:hAnsi="Arial" w:cs="Arial"/>
          <w:sz w:val="24"/>
          <w:szCs w:val="24"/>
        </w:rPr>
      </w:pPr>
    </w:p>
    <w:p w14:paraId="6AD16F21" w14:textId="77777777" w:rsidR="009A34AC" w:rsidRPr="00D96FE8" w:rsidRDefault="30076400" w:rsidP="30076400">
      <w:pPr>
        <w:widowControl w:val="0"/>
        <w:autoSpaceDE w:val="0"/>
        <w:autoSpaceDN w:val="0"/>
        <w:adjustRightInd w:val="0"/>
        <w:spacing w:after="0" w:line="240" w:lineRule="auto"/>
        <w:rPr>
          <w:rFonts w:ascii="Arial,Arial Unicode MS" w:eastAsia="Arial,Arial Unicode MS" w:hAnsi="Arial,Arial Unicode MS" w:cs="Arial,Arial Unicode MS"/>
          <w:b/>
          <w:bCs/>
          <w:sz w:val="24"/>
          <w:szCs w:val="24"/>
        </w:rPr>
      </w:pPr>
      <w:r w:rsidRPr="30076400">
        <w:rPr>
          <w:rFonts w:ascii="Arial" w:eastAsia="Arial" w:hAnsi="Arial" w:cs="Arial"/>
          <w:b/>
          <w:bCs/>
          <w:sz w:val="24"/>
          <w:szCs w:val="24"/>
          <w:u w:val="single"/>
        </w:rPr>
        <w:t>Instructional Objectives</w:t>
      </w:r>
    </w:p>
    <w:p w14:paraId="40CF4BA1" w14:textId="77777777" w:rsidR="002B6D7B" w:rsidRPr="00344B3E" w:rsidRDefault="002B6D7B" w:rsidP="002B6D7B">
      <w:pPr>
        <w:spacing w:after="0" w:line="240" w:lineRule="auto"/>
        <w:rPr>
          <w:rFonts w:ascii="Arial" w:hAnsi="Arial" w:cs="Arial"/>
          <w:sz w:val="24"/>
          <w:szCs w:val="24"/>
        </w:rPr>
      </w:pPr>
      <w:r w:rsidRPr="00344B3E">
        <w:rPr>
          <w:rFonts w:ascii="Arial" w:hAnsi="Arial" w:cs="Arial"/>
          <w:sz w:val="24"/>
          <w:szCs w:val="24"/>
        </w:rPr>
        <w:t>Students will:</w:t>
      </w:r>
    </w:p>
    <w:p w14:paraId="1E4C3B84" w14:textId="267299BD" w:rsidR="00F622D4" w:rsidRPr="00F622D4" w:rsidRDefault="00F622D4" w:rsidP="00F15096">
      <w:pPr>
        <w:pStyle w:val="ListParagraph"/>
        <w:widowControl w:val="0"/>
        <w:numPr>
          <w:ilvl w:val="0"/>
          <w:numId w:val="26"/>
        </w:numPr>
        <w:autoSpaceDE w:val="0"/>
        <w:autoSpaceDN w:val="0"/>
        <w:adjustRightInd w:val="0"/>
        <w:ind w:left="1080"/>
        <w:rPr>
          <w:rFonts w:ascii="Arial" w:hAnsi="Arial" w:cs="Arial"/>
          <w:color w:val="000000"/>
          <w:sz w:val="24"/>
          <w:szCs w:val="24"/>
        </w:rPr>
      </w:pPr>
      <w:r>
        <w:rPr>
          <w:rFonts w:ascii="Arial" w:hAnsi="Arial" w:cs="Arial"/>
          <w:sz w:val="24"/>
          <w:szCs w:val="24"/>
        </w:rPr>
        <w:t xml:space="preserve">select and </w:t>
      </w:r>
      <w:r>
        <w:rPr>
          <w:rFonts w:ascii="Arial" w:hAnsi="Arial" w:cs="Arial"/>
          <w:sz w:val="24"/>
          <w:szCs w:val="24"/>
        </w:rPr>
        <w:t>research a</w:t>
      </w:r>
      <w:r>
        <w:rPr>
          <w:rFonts w:ascii="Arial" w:hAnsi="Arial" w:cs="Arial"/>
          <w:sz w:val="24"/>
          <w:szCs w:val="24"/>
        </w:rPr>
        <w:t>n</w:t>
      </w:r>
      <w:r>
        <w:rPr>
          <w:rFonts w:ascii="Arial" w:hAnsi="Arial" w:cs="Arial"/>
          <w:sz w:val="24"/>
          <w:szCs w:val="24"/>
        </w:rPr>
        <w:t xml:space="preserve"> “invisible” event, person</w:t>
      </w:r>
      <w:r>
        <w:rPr>
          <w:rFonts w:ascii="Arial" w:hAnsi="Arial" w:cs="Arial"/>
          <w:sz w:val="24"/>
          <w:szCs w:val="24"/>
        </w:rPr>
        <w:t>,</w:t>
      </w:r>
      <w:r>
        <w:rPr>
          <w:rFonts w:ascii="Arial" w:hAnsi="Arial" w:cs="Arial"/>
          <w:sz w:val="24"/>
          <w:szCs w:val="24"/>
        </w:rPr>
        <w:t xml:space="preserve"> or topic that is often overlooked in history, politics, or society</w:t>
      </w:r>
      <w:r>
        <w:rPr>
          <w:rFonts w:ascii="Arial" w:hAnsi="Arial" w:cs="Arial"/>
          <w:sz w:val="24"/>
          <w:szCs w:val="24"/>
        </w:rPr>
        <w:t>;</w:t>
      </w:r>
    </w:p>
    <w:p w14:paraId="289AA923" w14:textId="41DF1698" w:rsidR="00F622D4" w:rsidRDefault="00F622D4" w:rsidP="00F15096">
      <w:pPr>
        <w:pStyle w:val="ListParagraph"/>
        <w:widowControl w:val="0"/>
        <w:numPr>
          <w:ilvl w:val="0"/>
          <w:numId w:val="26"/>
        </w:numPr>
        <w:autoSpaceDE w:val="0"/>
        <w:autoSpaceDN w:val="0"/>
        <w:adjustRightInd w:val="0"/>
        <w:ind w:left="1080"/>
        <w:rPr>
          <w:rFonts w:ascii="Arial" w:hAnsi="Arial" w:cs="Arial"/>
          <w:color w:val="000000"/>
          <w:sz w:val="24"/>
          <w:szCs w:val="24"/>
        </w:rPr>
      </w:pPr>
      <w:r w:rsidRPr="00344B3E">
        <w:rPr>
          <w:rFonts w:ascii="Arial" w:hAnsi="Arial" w:cs="Arial"/>
          <w:sz w:val="24"/>
          <w:szCs w:val="24"/>
        </w:rPr>
        <w:t>design and create an original art project that</w:t>
      </w:r>
      <w:r>
        <w:rPr>
          <w:rFonts w:ascii="Arial" w:hAnsi="Arial" w:cs="Arial"/>
          <w:sz w:val="24"/>
          <w:szCs w:val="24"/>
        </w:rPr>
        <w:t xml:space="preserve"> sheds light on </w:t>
      </w:r>
      <w:r>
        <w:rPr>
          <w:rFonts w:ascii="Arial" w:hAnsi="Arial" w:cs="Arial"/>
          <w:sz w:val="24"/>
          <w:szCs w:val="24"/>
        </w:rPr>
        <w:t xml:space="preserve">their selected event, person, or topic and </w:t>
      </w:r>
      <w:r>
        <w:rPr>
          <w:rFonts w:ascii="Arial" w:hAnsi="Arial" w:cs="Arial"/>
          <w:sz w:val="24"/>
          <w:szCs w:val="24"/>
        </w:rPr>
        <w:t>its contribution or importance</w:t>
      </w:r>
      <w:r>
        <w:rPr>
          <w:rFonts w:ascii="Arial" w:hAnsi="Arial" w:cs="Arial"/>
          <w:sz w:val="24"/>
          <w:szCs w:val="24"/>
        </w:rPr>
        <w:t>;</w:t>
      </w:r>
    </w:p>
    <w:p w14:paraId="14B019B9" w14:textId="3F71783C" w:rsidR="0086316C" w:rsidRPr="00F622D4" w:rsidRDefault="00F622D4" w:rsidP="00B664B1">
      <w:pPr>
        <w:pStyle w:val="ListParagraph"/>
        <w:widowControl w:val="0"/>
        <w:numPr>
          <w:ilvl w:val="0"/>
          <w:numId w:val="26"/>
        </w:numPr>
        <w:autoSpaceDE w:val="0"/>
        <w:autoSpaceDN w:val="0"/>
        <w:adjustRightInd w:val="0"/>
        <w:spacing w:after="0" w:line="240" w:lineRule="auto"/>
        <w:ind w:left="1080"/>
        <w:rPr>
          <w:rFonts w:ascii="Arial" w:hAnsi="Arial" w:cs="Arial"/>
          <w:color w:val="000000"/>
          <w:sz w:val="24"/>
          <w:szCs w:val="24"/>
        </w:rPr>
      </w:pPr>
      <w:r w:rsidRPr="00F622D4">
        <w:rPr>
          <w:rFonts w:ascii="Arial" w:hAnsi="Arial" w:cs="Arial"/>
          <w:color w:val="000000"/>
          <w:sz w:val="24"/>
          <w:szCs w:val="24"/>
        </w:rPr>
        <w:t xml:space="preserve">present </w:t>
      </w:r>
      <w:r w:rsidR="0086316C" w:rsidRPr="00F622D4">
        <w:rPr>
          <w:rFonts w:ascii="Arial" w:hAnsi="Arial" w:cs="Arial"/>
          <w:color w:val="000000"/>
          <w:sz w:val="24"/>
          <w:szCs w:val="24"/>
        </w:rPr>
        <w:t xml:space="preserve">their </w:t>
      </w:r>
      <w:r w:rsidRPr="00F622D4">
        <w:rPr>
          <w:rFonts w:ascii="Arial" w:hAnsi="Arial" w:cs="Arial"/>
          <w:color w:val="000000"/>
          <w:sz w:val="24"/>
          <w:szCs w:val="24"/>
        </w:rPr>
        <w:t>work to others in a walking gallery format</w:t>
      </w:r>
      <w:r w:rsidR="0086316C" w:rsidRPr="00F622D4">
        <w:rPr>
          <w:rFonts w:ascii="Arial" w:hAnsi="Arial" w:cs="Arial"/>
          <w:color w:val="000000"/>
          <w:sz w:val="24"/>
          <w:szCs w:val="24"/>
        </w:rPr>
        <w:t>.</w:t>
      </w:r>
    </w:p>
    <w:p w14:paraId="44EAFD9C" w14:textId="77777777" w:rsidR="009A34AC"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5F826210" w14:textId="77777777" w:rsidR="00250807" w:rsidRDefault="009A34AC" w:rsidP="002B6D7B">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lastRenderedPageBreak/>
        <w:t>Learning Activities Sequence</w:t>
      </w:r>
    </w:p>
    <w:p w14:paraId="3DEEC669" w14:textId="77777777" w:rsidR="002B6D7B" w:rsidRPr="002B6D7B" w:rsidRDefault="002B6D7B" w:rsidP="002B6D7B">
      <w:pPr>
        <w:widowControl w:val="0"/>
        <w:autoSpaceDE w:val="0"/>
        <w:autoSpaceDN w:val="0"/>
        <w:adjustRightInd w:val="0"/>
        <w:spacing w:after="0" w:line="240" w:lineRule="auto"/>
        <w:rPr>
          <w:rFonts w:ascii="Arial" w:eastAsia="Arial Unicode MS" w:hAnsi="Arial" w:cs="Arial"/>
          <w:b/>
          <w:sz w:val="24"/>
          <w:szCs w:val="24"/>
        </w:rPr>
      </w:pPr>
    </w:p>
    <w:p w14:paraId="3C4AC315" w14:textId="77777777" w:rsidR="002B6D7B" w:rsidRPr="00344B3E" w:rsidRDefault="002B6D7B" w:rsidP="002B6D7B">
      <w:pPr>
        <w:rPr>
          <w:rFonts w:ascii="Arial" w:hAnsi="Arial" w:cs="Arial"/>
          <w:sz w:val="24"/>
          <w:szCs w:val="24"/>
        </w:rPr>
      </w:pPr>
      <w:r w:rsidRPr="00344B3E">
        <w:rPr>
          <w:rFonts w:ascii="Arial" w:hAnsi="Arial" w:cs="Arial"/>
          <w:sz w:val="24"/>
          <w:szCs w:val="24"/>
          <w:u w:val="single"/>
        </w:rPr>
        <w:t>Learning Activity 1</w:t>
      </w:r>
      <w:r w:rsidRPr="00344B3E">
        <w:rPr>
          <w:rFonts w:ascii="Arial" w:hAnsi="Arial" w:cs="Arial"/>
          <w:sz w:val="24"/>
          <w:szCs w:val="24"/>
        </w:rPr>
        <w:t>: Reflection and Discussion</w:t>
      </w:r>
    </w:p>
    <w:p w14:paraId="5A264B5E" w14:textId="6910956B" w:rsidR="002B6D7B" w:rsidRPr="004F7292" w:rsidRDefault="002B6D7B" w:rsidP="002B6D7B">
      <w:pPr>
        <w:pStyle w:val="CommentText"/>
        <w:rPr>
          <w:rFonts w:ascii="Arial" w:hAnsi="Arial" w:cs="Arial"/>
          <w:i/>
          <w:sz w:val="24"/>
          <w:szCs w:val="24"/>
          <w:lang w:val="en-US"/>
        </w:rPr>
      </w:pPr>
      <w:r w:rsidRPr="00344B3E">
        <w:rPr>
          <w:rFonts w:ascii="Arial" w:hAnsi="Arial" w:cs="Arial"/>
          <w:sz w:val="24"/>
          <w:szCs w:val="24"/>
        </w:rPr>
        <w:t xml:space="preserve">Say: </w:t>
      </w:r>
      <w:r w:rsidRPr="00344B3E">
        <w:rPr>
          <w:rFonts w:ascii="Arial" w:hAnsi="Arial" w:cs="Arial"/>
          <w:i/>
          <w:sz w:val="24"/>
          <w:szCs w:val="24"/>
        </w:rPr>
        <w:t xml:space="preserve">Recall the works featured in the art show </w:t>
      </w:r>
      <w:r w:rsidR="00F622D4">
        <w:rPr>
          <w:rFonts w:ascii="Arial" w:hAnsi="Arial" w:cs="Arial"/>
          <w:sz w:val="24"/>
          <w:szCs w:val="24"/>
        </w:rPr>
        <w:t>The Visible Turn</w:t>
      </w:r>
      <w:r w:rsidRPr="00546CBA">
        <w:rPr>
          <w:rFonts w:ascii="Arial" w:hAnsi="Arial" w:cs="Arial"/>
          <w:sz w:val="24"/>
          <w:szCs w:val="24"/>
        </w:rPr>
        <w:t xml:space="preserve">. </w:t>
      </w:r>
      <w:r w:rsidRPr="00546CBA">
        <w:rPr>
          <w:rFonts w:ascii="Arial" w:hAnsi="Arial" w:cs="Arial"/>
          <w:i/>
          <w:sz w:val="24"/>
          <w:szCs w:val="24"/>
        </w:rPr>
        <w:t>Which works resonated with you? Wh</w:t>
      </w:r>
      <w:r w:rsidR="00F622D4">
        <w:rPr>
          <w:rFonts w:ascii="Arial" w:hAnsi="Arial" w:cs="Arial"/>
          <w:i/>
          <w:sz w:val="24"/>
          <w:szCs w:val="24"/>
          <w:lang w:val="en-US"/>
        </w:rPr>
        <w:t>y? What are some additional events, people, or issues that you believe have been overlooked in history, politics, or society and would like to learn more about</w:t>
      </w:r>
      <w:r w:rsidR="004F7292">
        <w:rPr>
          <w:rFonts w:ascii="Arial" w:hAnsi="Arial" w:cs="Arial"/>
          <w:i/>
          <w:sz w:val="24"/>
          <w:szCs w:val="24"/>
          <w:lang w:val="en-US"/>
        </w:rPr>
        <w:t>?</w:t>
      </w:r>
    </w:p>
    <w:p w14:paraId="3656B9AB" w14:textId="77777777" w:rsidR="002B6D7B" w:rsidRPr="00F622D4" w:rsidRDefault="002B6D7B" w:rsidP="002B6D7B">
      <w:pPr>
        <w:pStyle w:val="CommentText"/>
        <w:rPr>
          <w:rFonts w:ascii="Arial" w:hAnsi="Arial" w:cs="Arial"/>
          <w:sz w:val="24"/>
          <w:szCs w:val="24"/>
          <w:lang w:val="en-US"/>
        </w:rPr>
      </w:pPr>
    </w:p>
    <w:p w14:paraId="464A9E47" w14:textId="77777777" w:rsidR="002B6D7B" w:rsidRPr="00344B3E" w:rsidRDefault="002B6D7B" w:rsidP="002B6D7B">
      <w:pPr>
        <w:rPr>
          <w:rFonts w:ascii="Arial" w:hAnsi="Arial" w:cs="Arial"/>
          <w:sz w:val="24"/>
          <w:szCs w:val="24"/>
        </w:rPr>
      </w:pPr>
      <w:r w:rsidRPr="00344B3E">
        <w:rPr>
          <w:rFonts w:ascii="Arial" w:hAnsi="Arial" w:cs="Arial"/>
          <w:sz w:val="24"/>
          <w:szCs w:val="24"/>
          <w:u w:val="single"/>
        </w:rPr>
        <w:t>Learning Activity 2</w:t>
      </w:r>
      <w:r w:rsidRPr="00344B3E">
        <w:rPr>
          <w:rFonts w:ascii="Arial" w:hAnsi="Arial" w:cs="Arial"/>
          <w:sz w:val="24"/>
          <w:szCs w:val="24"/>
        </w:rPr>
        <w:t>: Research</w:t>
      </w:r>
    </w:p>
    <w:p w14:paraId="69989186" w14:textId="54B3E64D" w:rsidR="002B6D7B" w:rsidRPr="00344B3E" w:rsidRDefault="002B6D7B" w:rsidP="002B6D7B">
      <w:pPr>
        <w:rPr>
          <w:rFonts w:ascii="Arial" w:hAnsi="Arial" w:cs="Arial"/>
          <w:sz w:val="24"/>
          <w:szCs w:val="24"/>
        </w:rPr>
      </w:pPr>
      <w:r w:rsidRPr="00344B3E">
        <w:rPr>
          <w:rFonts w:ascii="Arial" w:hAnsi="Arial" w:cs="Arial"/>
          <w:sz w:val="24"/>
          <w:szCs w:val="24"/>
        </w:rPr>
        <w:t>Make arrangements for students to research a</w:t>
      </w:r>
      <w:r w:rsidR="00F622D4">
        <w:rPr>
          <w:rFonts w:ascii="Arial" w:hAnsi="Arial" w:cs="Arial"/>
          <w:sz w:val="24"/>
          <w:szCs w:val="24"/>
        </w:rPr>
        <w:t xml:space="preserve">n “invisible” event, person, or issue </w:t>
      </w:r>
      <w:r w:rsidRPr="00344B3E">
        <w:rPr>
          <w:rFonts w:ascii="Arial" w:hAnsi="Arial" w:cs="Arial"/>
          <w:sz w:val="24"/>
          <w:szCs w:val="24"/>
        </w:rPr>
        <w:t xml:space="preserve">of their choice in the school library and/or on the Internet. Information gathered will inform the design and presentation of the project. </w:t>
      </w:r>
    </w:p>
    <w:p w14:paraId="3D3B9AB8" w14:textId="77777777" w:rsidR="002B6D7B" w:rsidRPr="00344B3E" w:rsidRDefault="002B6D7B" w:rsidP="002B6D7B">
      <w:pPr>
        <w:rPr>
          <w:rFonts w:ascii="Arial" w:hAnsi="Arial" w:cs="Arial"/>
          <w:sz w:val="24"/>
          <w:szCs w:val="24"/>
        </w:rPr>
      </w:pPr>
      <w:r w:rsidRPr="00344B3E">
        <w:rPr>
          <w:rFonts w:ascii="Arial" w:hAnsi="Arial" w:cs="Arial"/>
          <w:sz w:val="24"/>
          <w:szCs w:val="24"/>
          <w:u w:val="single"/>
        </w:rPr>
        <w:t>Learning Activity 3</w:t>
      </w:r>
      <w:r w:rsidRPr="00344B3E">
        <w:rPr>
          <w:rFonts w:ascii="Arial" w:hAnsi="Arial" w:cs="Arial"/>
          <w:sz w:val="24"/>
          <w:szCs w:val="24"/>
        </w:rPr>
        <w:t>: Design and Create Project</w:t>
      </w:r>
    </w:p>
    <w:p w14:paraId="6AD8C868" w14:textId="14970D8A" w:rsidR="002B6D7B" w:rsidRPr="00344B3E" w:rsidRDefault="00524D4B" w:rsidP="30076400">
      <w:pPr>
        <w:rPr>
          <w:rFonts w:ascii="Arial" w:eastAsia="Arial" w:hAnsi="Arial" w:cs="Arial"/>
          <w:sz w:val="24"/>
          <w:szCs w:val="24"/>
        </w:rPr>
      </w:pPr>
      <w:r>
        <w:rPr>
          <w:rFonts w:ascii="Arial" w:eastAsia="Arial" w:hAnsi="Arial" w:cs="Arial"/>
          <w:sz w:val="24"/>
          <w:szCs w:val="24"/>
        </w:rPr>
        <w:t xml:space="preserve">Allow students </w:t>
      </w:r>
      <w:r w:rsidR="30076400" w:rsidRPr="30076400">
        <w:rPr>
          <w:rFonts w:ascii="Arial" w:eastAsia="Arial" w:hAnsi="Arial" w:cs="Arial"/>
          <w:sz w:val="24"/>
          <w:szCs w:val="24"/>
        </w:rPr>
        <w:t>enough time to design and create their projects.</w:t>
      </w:r>
    </w:p>
    <w:p w14:paraId="1D2A4464" w14:textId="169CECBF" w:rsidR="002B6D7B" w:rsidRPr="00344B3E" w:rsidRDefault="002B6D7B" w:rsidP="002B6D7B">
      <w:pPr>
        <w:tabs>
          <w:tab w:val="left" w:pos="-1440"/>
        </w:tabs>
        <w:rPr>
          <w:rFonts w:ascii="Arial" w:hAnsi="Arial" w:cs="Arial"/>
          <w:sz w:val="24"/>
          <w:szCs w:val="24"/>
        </w:rPr>
      </w:pPr>
      <w:r w:rsidRPr="00344B3E">
        <w:rPr>
          <w:rFonts w:ascii="Arial" w:hAnsi="Arial" w:cs="Arial"/>
          <w:sz w:val="24"/>
          <w:szCs w:val="24"/>
        </w:rPr>
        <w:t>Distribute “</w:t>
      </w:r>
      <w:r w:rsidR="00F622D4">
        <w:rPr>
          <w:rFonts w:ascii="Arial" w:hAnsi="Arial" w:cs="Arial"/>
          <w:sz w:val="24"/>
          <w:szCs w:val="24"/>
        </w:rPr>
        <w:t>Invisibility</w:t>
      </w:r>
      <w:r w:rsidRPr="00344B3E">
        <w:rPr>
          <w:rFonts w:ascii="Arial" w:hAnsi="Arial" w:cs="Arial"/>
          <w:sz w:val="24"/>
          <w:szCs w:val="24"/>
        </w:rPr>
        <w:t xml:space="preserve"> Project Evaluation Rubr</w:t>
      </w:r>
      <w:r w:rsidR="00F622D4">
        <w:rPr>
          <w:rFonts w:ascii="Arial" w:hAnsi="Arial" w:cs="Arial"/>
          <w:sz w:val="24"/>
          <w:szCs w:val="24"/>
        </w:rPr>
        <w:t>ic” and explain each of the</w:t>
      </w:r>
      <w:r w:rsidRPr="00344B3E">
        <w:rPr>
          <w:rFonts w:ascii="Arial" w:hAnsi="Arial" w:cs="Arial"/>
          <w:sz w:val="24"/>
          <w:szCs w:val="24"/>
        </w:rPr>
        <w:t xml:space="preserve"> components that will be assessed. </w:t>
      </w:r>
    </w:p>
    <w:p w14:paraId="78F1BEF4" w14:textId="0569084D" w:rsidR="002B6D7B" w:rsidRPr="00344B3E" w:rsidRDefault="002B6D7B" w:rsidP="002B6D7B">
      <w:pPr>
        <w:rPr>
          <w:rFonts w:ascii="Arial" w:hAnsi="Arial" w:cs="Arial"/>
          <w:sz w:val="24"/>
          <w:szCs w:val="24"/>
        </w:rPr>
      </w:pPr>
      <w:r w:rsidRPr="00344B3E">
        <w:rPr>
          <w:rFonts w:ascii="Arial" w:hAnsi="Arial" w:cs="Arial"/>
          <w:sz w:val="24"/>
          <w:szCs w:val="24"/>
          <w:u w:val="single"/>
        </w:rPr>
        <w:t>Learning Activity 4</w:t>
      </w:r>
      <w:r w:rsidRPr="00344B3E">
        <w:rPr>
          <w:rFonts w:ascii="Arial" w:hAnsi="Arial" w:cs="Arial"/>
          <w:sz w:val="24"/>
          <w:szCs w:val="24"/>
        </w:rPr>
        <w:t xml:space="preserve">: </w:t>
      </w:r>
      <w:r w:rsidR="00F622D4">
        <w:rPr>
          <w:rFonts w:ascii="Arial" w:hAnsi="Arial" w:cs="Arial"/>
          <w:sz w:val="24"/>
          <w:szCs w:val="24"/>
        </w:rPr>
        <w:t>Walking Gallery</w:t>
      </w:r>
    </w:p>
    <w:p w14:paraId="53B7A288" w14:textId="06FC6306" w:rsidR="002B6D7B" w:rsidRDefault="00AF0994" w:rsidP="002B6D7B">
      <w:pPr>
        <w:rPr>
          <w:rFonts w:ascii="Arial" w:hAnsi="Arial" w:cs="Arial"/>
          <w:sz w:val="24"/>
          <w:szCs w:val="24"/>
        </w:rPr>
      </w:pPr>
      <w:r>
        <w:rPr>
          <w:rFonts w:ascii="Arial" w:hAnsi="Arial" w:cs="Arial"/>
          <w:sz w:val="24"/>
          <w:szCs w:val="24"/>
        </w:rPr>
        <w:t>Divide the class into 2 groups. Set up display tables. Allow one half of the class to set up their artworks while the other half walks about the room viewing the projects, asking questions, and listening to their classmates. Build in 5 minutes for the first group to take down their projects and the second group to set up their projects.  Switch roles.</w:t>
      </w:r>
      <w:r w:rsidR="002B6D7B" w:rsidRPr="00344B3E">
        <w:rPr>
          <w:rFonts w:ascii="Arial" w:hAnsi="Arial" w:cs="Arial"/>
          <w:sz w:val="24"/>
          <w:szCs w:val="24"/>
        </w:rPr>
        <w:t xml:space="preserve">  </w:t>
      </w:r>
    </w:p>
    <w:p w14:paraId="16D9E787" w14:textId="77777777" w:rsidR="002B6D7B" w:rsidRPr="006333FD" w:rsidRDefault="002B6D7B" w:rsidP="002B6D7B">
      <w:pPr>
        <w:rPr>
          <w:rFonts w:ascii="Arial" w:eastAsia="Arial Unicode MS" w:hAnsi="Arial" w:cs="Arial"/>
          <w:sz w:val="24"/>
          <w:szCs w:val="24"/>
          <w:u w:val="single"/>
        </w:rPr>
      </w:pPr>
      <w:r w:rsidRPr="006333FD">
        <w:rPr>
          <w:rFonts w:ascii="Arial" w:eastAsia="Arial Unicode MS" w:hAnsi="Arial" w:cs="Arial"/>
          <w:sz w:val="24"/>
          <w:szCs w:val="24"/>
          <w:u w:val="single"/>
        </w:rPr>
        <w:t>Evaluation</w:t>
      </w:r>
    </w:p>
    <w:p w14:paraId="08161D4D" w14:textId="20F95B1F" w:rsidR="002B6D7B" w:rsidRPr="00344B3E" w:rsidRDefault="00AF0994" w:rsidP="002B6D7B">
      <w:pPr>
        <w:rPr>
          <w:rFonts w:ascii="Arial" w:hAnsi="Arial" w:cs="Arial"/>
          <w:sz w:val="24"/>
          <w:szCs w:val="24"/>
        </w:rPr>
      </w:pPr>
      <w:r>
        <w:rPr>
          <w:rFonts w:ascii="Arial" w:hAnsi="Arial" w:cs="Arial"/>
          <w:sz w:val="24"/>
          <w:szCs w:val="24"/>
        </w:rPr>
        <w:t xml:space="preserve">Use the “Invisibility </w:t>
      </w:r>
      <w:r w:rsidR="002B6D7B" w:rsidRPr="00344B3E">
        <w:rPr>
          <w:rFonts w:ascii="Arial" w:hAnsi="Arial" w:cs="Arial"/>
          <w:sz w:val="24"/>
          <w:szCs w:val="24"/>
        </w:rPr>
        <w:t>Project Evaluation Rubric” to assess the students’ projects.</w:t>
      </w:r>
      <w:r w:rsidR="002B6D7B">
        <w:rPr>
          <w:rFonts w:ascii="Arial" w:hAnsi="Arial" w:cs="Arial"/>
          <w:sz w:val="24"/>
          <w:szCs w:val="24"/>
        </w:rPr>
        <w:t xml:space="preserve"> Students should also evidence interest and support for peers’ work.</w:t>
      </w:r>
    </w:p>
    <w:p w14:paraId="65DE750E" w14:textId="77777777" w:rsidR="002B6D7B" w:rsidRPr="00344B3E" w:rsidRDefault="002B6D7B" w:rsidP="002B6D7B">
      <w:pPr>
        <w:widowControl w:val="0"/>
        <w:autoSpaceDE w:val="0"/>
        <w:autoSpaceDN w:val="0"/>
        <w:adjustRightInd w:val="0"/>
        <w:spacing w:after="0" w:line="240" w:lineRule="auto"/>
        <w:rPr>
          <w:rFonts w:ascii="Arial" w:eastAsia="Arial Unicode MS" w:hAnsi="Arial" w:cs="Arial"/>
          <w:sz w:val="24"/>
          <w:szCs w:val="24"/>
        </w:rPr>
      </w:pPr>
      <w:r w:rsidRPr="00344B3E">
        <w:rPr>
          <w:rFonts w:ascii="Arial" w:eastAsia="Arial Unicode MS" w:hAnsi="Arial" w:cs="Arial"/>
          <w:sz w:val="24"/>
          <w:szCs w:val="24"/>
          <w:u w:val="single"/>
        </w:rPr>
        <w:t>Materials and Resources</w:t>
      </w:r>
    </w:p>
    <w:p w14:paraId="45FB0818" w14:textId="77777777" w:rsidR="002B6D7B" w:rsidRPr="00344B3E" w:rsidRDefault="002B6D7B" w:rsidP="002B6D7B">
      <w:pPr>
        <w:spacing w:after="0" w:line="240" w:lineRule="auto"/>
        <w:rPr>
          <w:rFonts w:ascii="Arial" w:hAnsi="Arial" w:cs="Arial"/>
          <w:sz w:val="24"/>
          <w:szCs w:val="24"/>
        </w:rPr>
      </w:pPr>
    </w:p>
    <w:p w14:paraId="4D4D743E" w14:textId="5BA97ED6" w:rsidR="00AF0994" w:rsidRPr="00AF0994" w:rsidRDefault="00AF0994" w:rsidP="00AF0994">
      <w:pPr>
        <w:pStyle w:val="ListParagraph"/>
        <w:numPr>
          <w:ilvl w:val="0"/>
          <w:numId w:val="27"/>
        </w:numPr>
        <w:spacing w:after="0" w:line="240" w:lineRule="auto"/>
        <w:rPr>
          <w:rFonts w:ascii="Arial" w:hAnsi="Arial" w:cs="Arial"/>
          <w:sz w:val="24"/>
          <w:szCs w:val="24"/>
        </w:rPr>
      </w:pPr>
      <w:r w:rsidRPr="00AF0994">
        <w:rPr>
          <w:rFonts w:ascii="Arial" w:hAnsi="Arial" w:cs="Arial"/>
          <w:sz w:val="24"/>
          <w:szCs w:val="24"/>
        </w:rPr>
        <w:t xml:space="preserve">Access and time to </w:t>
      </w:r>
      <w:r w:rsidRPr="00AF0994">
        <w:rPr>
          <w:rFonts w:ascii="Arial" w:hAnsi="Arial" w:cs="Arial"/>
          <w:sz w:val="24"/>
          <w:szCs w:val="24"/>
        </w:rPr>
        <w:t xml:space="preserve">carry out research </w:t>
      </w:r>
    </w:p>
    <w:p w14:paraId="26DD6929" w14:textId="65A6DBDC" w:rsidR="002B6D7B" w:rsidRPr="00AF0994" w:rsidRDefault="00AF0994" w:rsidP="00AF0994">
      <w:pPr>
        <w:pStyle w:val="ListParagraph"/>
        <w:numPr>
          <w:ilvl w:val="0"/>
          <w:numId w:val="27"/>
        </w:numPr>
        <w:spacing w:after="0" w:line="240" w:lineRule="auto"/>
        <w:rPr>
          <w:rFonts w:ascii="Arial" w:hAnsi="Arial" w:cs="Arial"/>
          <w:sz w:val="24"/>
          <w:szCs w:val="24"/>
        </w:rPr>
      </w:pPr>
      <w:r w:rsidRPr="00AF0994">
        <w:rPr>
          <w:rFonts w:ascii="Arial" w:hAnsi="Arial" w:cs="Arial"/>
          <w:sz w:val="24"/>
          <w:szCs w:val="24"/>
        </w:rPr>
        <w:t>Supplies and equipment to create art projects</w:t>
      </w:r>
    </w:p>
    <w:p w14:paraId="4E3E3439" w14:textId="4C93690D" w:rsidR="002B6D7B" w:rsidRPr="00AF0994" w:rsidRDefault="002B6D7B" w:rsidP="00AF0994">
      <w:pPr>
        <w:pStyle w:val="ListParagraph"/>
        <w:numPr>
          <w:ilvl w:val="0"/>
          <w:numId w:val="27"/>
        </w:numPr>
        <w:spacing w:after="0" w:line="240" w:lineRule="auto"/>
        <w:rPr>
          <w:rFonts w:ascii="Arial" w:hAnsi="Arial" w:cs="Arial"/>
          <w:sz w:val="24"/>
          <w:szCs w:val="24"/>
        </w:rPr>
      </w:pPr>
      <w:r w:rsidRPr="00AF0994">
        <w:rPr>
          <w:rFonts w:ascii="Arial" w:hAnsi="Arial" w:cs="Arial"/>
          <w:sz w:val="24"/>
          <w:szCs w:val="24"/>
        </w:rPr>
        <w:t xml:space="preserve">Handout: </w:t>
      </w:r>
      <w:r w:rsidR="00AF0994" w:rsidRPr="00AF0994">
        <w:rPr>
          <w:rFonts w:ascii="Arial" w:hAnsi="Arial" w:cs="Arial"/>
          <w:sz w:val="24"/>
          <w:szCs w:val="24"/>
        </w:rPr>
        <w:t xml:space="preserve">“Invisibility </w:t>
      </w:r>
      <w:r w:rsidRPr="00AF0994">
        <w:rPr>
          <w:rFonts w:ascii="Arial" w:hAnsi="Arial" w:cs="Arial"/>
          <w:sz w:val="24"/>
          <w:szCs w:val="24"/>
        </w:rPr>
        <w:t>Proje</w:t>
      </w:r>
      <w:bookmarkStart w:id="0" w:name="_GoBack"/>
      <w:bookmarkEnd w:id="0"/>
      <w:r w:rsidRPr="00AF0994">
        <w:rPr>
          <w:rFonts w:ascii="Arial" w:hAnsi="Arial" w:cs="Arial"/>
          <w:sz w:val="24"/>
          <w:szCs w:val="24"/>
        </w:rPr>
        <w:t>ct Evaluation Rubric</w:t>
      </w:r>
      <w:r w:rsidR="00AF0994" w:rsidRPr="00AF0994">
        <w:rPr>
          <w:rFonts w:ascii="Arial" w:hAnsi="Arial" w:cs="Arial"/>
          <w:sz w:val="24"/>
          <w:szCs w:val="24"/>
        </w:rPr>
        <w:t>”</w:t>
      </w:r>
    </w:p>
    <w:sectPr w:rsidR="002B6D7B" w:rsidRPr="00AF0994" w:rsidSect="009A34AC">
      <w:headerReference w:type="default" r:id="rId1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AEC0A" w14:textId="77777777" w:rsidR="00C9049C" w:rsidRDefault="00C9049C" w:rsidP="002E2FE0">
      <w:pPr>
        <w:spacing w:after="0" w:line="240" w:lineRule="auto"/>
      </w:pPr>
      <w:r>
        <w:separator/>
      </w:r>
    </w:p>
  </w:endnote>
  <w:endnote w:type="continuationSeparator" w:id="0">
    <w:p w14:paraId="6530CA99" w14:textId="77777777" w:rsidR="00C9049C" w:rsidRDefault="00C9049C"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Arial Unicode MS">
    <w:altName w:val="Times New Roman"/>
    <w:panose1 w:val="00000000000000000000"/>
    <w:charset w:val="00"/>
    <w:family w:val="roman"/>
    <w:notTrueType/>
    <w:pitch w:val="default"/>
  </w:font>
  <w:font w:name="HelveticaNeue LT 55 Roman">
    <w:altName w:val="Andale Mono"/>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3F286" w14:textId="77777777" w:rsidR="00C9049C" w:rsidRDefault="00C9049C" w:rsidP="002E2FE0">
      <w:pPr>
        <w:spacing w:after="0" w:line="240" w:lineRule="auto"/>
      </w:pPr>
      <w:r>
        <w:separator/>
      </w:r>
    </w:p>
  </w:footnote>
  <w:footnote w:type="continuationSeparator" w:id="0">
    <w:p w14:paraId="3B8AF08B" w14:textId="77777777" w:rsidR="00C9049C" w:rsidRDefault="00C9049C" w:rsidP="002E2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460D2" w14:textId="77777777" w:rsidR="00E80E51" w:rsidRDefault="00477DEC">
    <w:r>
      <w:rPr>
        <w:noProof/>
      </w:rPr>
      <mc:AlternateContent>
        <mc:Choice Requires="wps">
          <w:drawing>
            <wp:anchor distT="0" distB="0" distL="114300" distR="114300" simplePos="0" relativeHeight="251657216" behindDoc="0" locked="0" layoutInCell="0" allowOverlap="1" wp14:anchorId="3B568D98" wp14:editId="07777777">
              <wp:simplePos x="0" y="0"/>
              <wp:positionH relativeFrom="page">
                <wp:posOffset>6858000</wp:posOffset>
              </wp:positionH>
              <wp:positionV relativeFrom="page">
                <wp:posOffset>377190</wp:posOffset>
              </wp:positionV>
              <wp:extent cx="914400" cy="16446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903CBC8" w14:textId="77777777"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AF0994" w:rsidRPr="00AF0994">
                            <w:rPr>
                              <w:rFonts w:ascii="HelveticaNeue LT 55 Roman" w:hAnsi="HelveticaNeue LT 55 Roman"/>
                              <w:noProof/>
                              <w:color w:val="FFFFFF"/>
                            </w:rPr>
                            <w:t>1</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3B568D98" id="_x0000_t202" coordsize="21600,21600" o:spt="202" path="m,l,21600r21600,l216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" o:allowincell="f" fillcolor="#404040" stroked="f">
              <v:fill opacity="39321f"/>
              <v:textbox inset=",0,,0">
                <w:txbxContent>
                  <w:p w14:paraId="2903CBC8" w14:textId="77777777"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AF0994" w:rsidRPr="00AF0994">
                      <w:rPr>
                        <w:rFonts w:ascii="HelveticaNeue LT 55 Roman" w:hAnsi="HelveticaNeue LT 55 Roman"/>
                        <w:noProof/>
                        <w:color w:val="FFFFFF"/>
                      </w:rPr>
                      <w:t>1</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365A9828" wp14:editId="07777777">
              <wp:simplePos x="0" y="0"/>
              <wp:positionH relativeFrom="page">
                <wp:posOffset>914400</wp:posOffset>
              </wp:positionH>
              <wp:positionV relativeFrom="page">
                <wp:posOffset>371475</wp:posOffset>
              </wp:positionV>
              <wp:extent cx="5943600" cy="481330"/>
              <wp:effectExtent l="0" t="0" r="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33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90C99BA" w14:textId="7C299F4D" w:rsidR="00E80E51" w:rsidRPr="004301FC" w:rsidRDefault="00F22C8E" w:rsidP="002E2FE0">
                          <w:pPr>
                            <w:jc w:val="right"/>
                            <w:rPr>
                              <w:rFonts w:ascii="Tahoma" w:hAnsi="Tahoma" w:cs="Tahoma"/>
                            </w:rPr>
                          </w:pPr>
                          <w:r>
                            <w:rPr>
                              <w:rFonts w:ascii="Tahoma" w:hAnsi="Tahoma" w:cs="Tahoma"/>
                            </w:rPr>
                            <w:t>InsideART</w:t>
                          </w:r>
                        </w:p>
                        <w:p w14:paraId="049F31CB" w14:textId="77777777" w:rsidR="00E80E51" w:rsidRPr="0082253D" w:rsidRDefault="00E80E51"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365A9828" id="Text Box 2" o:spid="_x0000_s1027" type="#_x0000_t202" style="position:absolute;margin-left:1in;margin-top:29.25pt;width:468pt;height:37.9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" o:allowincell="f" filled="f" stroked="f">
              <v:textbox style="mso-fit-shape-to-text:t" inset=",0,,0">
                <w:txbxContent>
                  <w:p w14:paraId="590C99BA" w14:textId="7C299F4D" w:rsidR="00E80E51" w:rsidRPr="004301FC" w:rsidRDefault="00F22C8E" w:rsidP="002E2FE0">
                    <w:pPr>
                      <w:jc w:val="right"/>
                      <w:rPr>
                        <w:rFonts w:ascii="Tahoma" w:hAnsi="Tahoma" w:cs="Tahoma"/>
                      </w:rPr>
                    </w:pPr>
                    <w:r>
                      <w:rPr>
                        <w:rFonts w:ascii="Tahoma" w:hAnsi="Tahoma" w:cs="Tahoma"/>
                      </w:rPr>
                      <w:t>InsideART</w:t>
                    </w:r>
                  </w:p>
                  <w:p w14:paraId="049F31CB" w14:textId="77777777" w:rsidR="00E80E51" w:rsidRPr="0082253D" w:rsidRDefault="00E80E51"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75EA1"/>
    <w:multiLevelType w:val="hybridMultilevel"/>
    <w:tmpl w:val="0DF03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734161"/>
    <w:multiLevelType w:val="hybridMultilevel"/>
    <w:tmpl w:val="7A4E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16A85"/>
    <w:multiLevelType w:val="multilevel"/>
    <w:tmpl w:val="7D2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011B9"/>
    <w:multiLevelType w:val="hybridMultilevel"/>
    <w:tmpl w:val="57DAD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5B5703"/>
    <w:multiLevelType w:val="hybridMultilevel"/>
    <w:tmpl w:val="B134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7"/>
  </w:num>
  <w:num w:numId="4">
    <w:abstractNumId w:val="5"/>
  </w:num>
  <w:num w:numId="5">
    <w:abstractNumId w:val="0"/>
  </w:num>
  <w:num w:numId="6">
    <w:abstractNumId w:val="18"/>
  </w:num>
  <w:num w:numId="7">
    <w:abstractNumId w:val="21"/>
  </w:num>
  <w:num w:numId="8">
    <w:abstractNumId w:val="11"/>
  </w:num>
  <w:num w:numId="9">
    <w:abstractNumId w:val="22"/>
  </w:num>
  <w:num w:numId="10">
    <w:abstractNumId w:val="1"/>
  </w:num>
  <w:num w:numId="11">
    <w:abstractNumId w:val="14"/>
  </w:num>
  <w:num w:numId="12">
    <w:abstractNumId w:val="13"/>
  </w:num>
  <w:num w:numId="13">
    <w:abstractNumId w:val="7"/>
  </w:num>
  <w:num w:numId="14">
    <w:abstractNumId w:val="26"/>
  </w:num>
  <w:num w:numId="15">
    <w:abstractNumId w:val="9"/>
  </w:num>
  <w:num w:numId="16">
    <w:abstractNumId w:val="16"/>
  </w:num>
  <w:num w:numId="17">
    <w:abstractNumId w:val="15"/>
  </w:num>
  <w:num w:numId="18">
    <w:abstractNumId w:val="12"/>
  </w:num>
  <w:num w:numId="19">
    <w:abstractNumId w:val="19"/>
  </w:num>
  <w:num w:numId="20">
    <w:abstractNumId w:val="10"/>
  </w:num>
  <w:num w:numId="21">
    <w:abstractNumId w:val="20"/>
  </w:num>
  <w:num w:numId="22">
    <w:abstractNumId w:val="3"/>
  </w:num>
  <w:num w:numId="23">
    <w:abstractNumId w:val="8"/>
  </w:num>
  <w:num w:numId="24">
    <w:abstractNumId w:val="2"/>
  </w:num>
  <w:num w:numId="25">
    <w:abstractNumId w:val="23"/>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3D"/>
    <w:rsid w:val="00002933"/>
    <w:rsid w:val="00090E5D"/>
    <w:rsid w:val="00094DB7"/>
    <w:rsid w:val="000B308C"/>
    <w:rsid w:val="000D4381"/>
    <w:rsid w:val="00134AC7"/>
    <w:rsid w:val="00175D53"/>
    <w:rsid w:val="00185414"/>
    <w:rsid w:val="00193E7E"/>
    <w:rsid w:val="001D131D"/>
    <w:rsid w:val="001F4FA4"/>
    <w:rsid w:val="001F7D2D"/>
    <w:rsid w:val="00240E20"/>
    <w:rsid w:val="00250807"/>
    <w:rsid w:val="0027575B"/>
    <w:rsid w:val="002902A0"/>
    <w:rsid w:val="002A08E5"/>
    <w:rsid w:val="002B6D7B"/>
    <w:rsid w:val="002E2FE0"/>
    <w:rsid w:val="00377137"/>
    <w:rsid w:val="00381560"/>
    <w:rsid w:val="00403231"/>
    <w:rsid w:val="00436408"/>
    <w:rsid w:val="00477DEC"/>
    <w:rsid w:val="00483647"/>
    <w:rsid w:val="004F7292"/>
    <w:rsid w:val="005007E7"/>
    <w:rsid w:val="0050645D"/>
    <w:rsid w:val="00524D4B"/>
    <w:rsid w:val="00544042"/>
    <w:rsid w:val="005519F4"/>
    <w:rsid w:val="005544C7"/>
    <w:rsid w:val="0056071E"/>
    <w:rsid w:val="00581F71"/>
    <w:rsid w:val="00620509"/>
    <w:rsid w:val="00651837"/>
    <w:rsid w:val="00674696"/>
    <w:rsid w:val="00683F0B"/>
    <w:rsid w:val="00690833"/>
    <w:rsid w:val="006955B8"/>
    <w:rsid w:val="007145F6"/>
    <w:rsid w:val="007213A5"/>
    <w:rsid w:val="00786F90"/>
    <w:rsid w:val="0079035E"/>
    <w:rsid w:val="007F7491"/>
    <w:rsid w:val="0080431D"/>
    <w:rsid w:val="0083255D"/>
    <w:rsid w:val="00834976"/>
    <w:rsid w:val="008620C6"/>
    <w:rsid w:val="0086316C"/>
    <w:rsid w:val="00891A06"/>
    <w:rsid w:val="008B2ECC"/>
    <w:rsid w:val="009135CB"/>
    <w:rsid w:val="009146A5"/>
    <w:rsid w:val="009256D0"/>
    <w:rsid w:val="00981F86"/>
    <w:rsid w:val="009A34AC"/>
    <w:rsid w:val="00A40CBF"/>
    <w:rsid w:val="00A43529"/>
    <w:rsid w:val="00A45ABC"/>
    <w:rsid w:val="00A738D6"/>
    <w:rsid w:val="00A74E44"/>
    <w:rsid w:val="00A86C24"/>
    <w:rsid w:val="00AA2E9B"/>
    <w:rsid w:val="00AD5FA3"/>
    <w:rsid w:val="00AF0994"/>
    <w:rsid w:val="00B11DBA"/>
    <w:rsid w:val="00B57A25"/>
    <w:rsid w:val="00B64371"/>
    <w:rsid w:val="00C00F8F"/>
    <w:rsid w:val="00C02540"/>
    <w:rsid w:val="00C126DF"/>
    <w:rsid w:val="00C71BBF"/>
    <w:rsid w:val="00C9049C"/>
    <w:rsid w:val="00CA2675"/>
    <w:rsid w:val="00D63D0B"/>
    <w:rsid w:val="00D768E0"/>
    <w:rsid w:val="00D92B3D"/>
    <w:rsid w:val="00D96FE8"/>
    <w:rsid w:val="00DA67AA"/>
    <w:rsid w:val="00E462AA"/>
    <w:rsid w:val="00E80E51"/>
    <w:rsid w:val="00E95F4F"/>
    <w:rsid w:val="00EE0BA0"/>
    <w:rsid w:val="00F04844"/>
    <w:rsid w:val="00F22C8E"/>
    <w:rsid w:val="00F622D4"/>
    <w:rsid w:val="00F81DB9"/>
    <w:rsid w:val="3007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414005"/>
  <w14:defaultImageDpi w14:val="300"/>
  <w15:chartTrackingRefBased/>
  <w15:docId w15:val="{B5C2D957-BACD-41B4-BA76-495D1BF5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 w:type="paragraph" w:styleId="ListParagraph">
    <w:name w:val="List Paragraph"/>
    <w:basedOn w:val="Normal"/>
    <w:uiPriority w:val="72"/>
    <w:qFormat/>
    <w:rsid w:val="00863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4639">
      <w:bodyDiv w:val="1"/>
      <w:marLeft w:val="0"/>
      <w:marRight w:val="0"/>
      <w:marTop w:val="0"/>
      <w:marBottom w:val="0"/>
      <w:divBdr>
        <w:top w:val="none" w:sz="0" w:space="0" w:color="auto"/>
        <w:left w:val="none" w:sz="0" w:space="0" w:color="auto"/>
        <w:bottom w:val="none" w:sz="0" w:space="0" w:color="auto"/>
        <w:right w:val="none" w:sz="0" w:space="0" w:color="auto"/>
      </w:divBdr>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464765">
      <w:bodyDiv w:val="1"/>
      <w:marLeft w:val="0"/>
      <w:marRight w:val="0"/>
      <w:marTop w:val="0"/>
      <w:marBottom w:val="0"/>
      <w:divBdr>
        <w:top w:val="none" w:sz="0" w:space="0" w:color="auto"/>
        <w:left w:val="none" w:sz="0" w:space="0" w:color="auto"/>
        <w:bottom w:val="none" w:sz="0" w:space="0" w:color="auto"/>
        <w:right w:val="none" w:sz="0" w:space="0" w:color="auto"/>
      </w:divBdr>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199105311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9-10/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t&amp;rct=j&amp;q=&amp;esrc=s&amp;source=web&amp;cd=2&amp;cad=rja&amp;uact=8&amp;ved=0CCkQFjAB&amp;url=http%3A%2F%2Fwww.shmoop.com%2Fcommon-core-standards%2Fccss-ela-literacy-sl-11-12-5.html&amp;ei=8qfLVKOgEsmvyASMwICQAQ&amp;usg=AFQjCNFVYlAapUb0XGchBzAahJYxj0Vdng&amp;sig2=5Te50eA3pWYKJ3INwg4pg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SL/9-1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restandards.org/ELA-Literacy/SL/9-10/4/" TargetMode="External"/><Relationship Id="rId4" Type="http://schemas.openxmlformats.org/officeDocument/2006/relationships/settings" Target="settings.xml"/><Relationship Id="rId9" Type="http://schemas.openxmlformats.org/officeDocument/2006/relationships/hyperlink" Target="http://www.corestandards.org/ELA-Literacy/SL/9-1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D9EAB-D0F1-4DE3-A2FF-09274C85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Cruz, Barbara</cp:lastModifiedBy>
  <cp:revision>2</cp:revision>
  <cp:lastPrinted>2012-03-16T13:59:00Z</cp:lastPrinted>
  <dcterms:created xsi:type="dcterms:W3CDTF">2019-01-15T17:27:00Z</dcterms:created>
  <dcterms:modified xsi:type="dcterms:W3CDTF">2019-01-15T17:27:00Z</dcterms:modified>
</cp:coreProperties>
</file>