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FF703" w14:textId="1E62ECE4" w:rsidR="002E2FE0" w:rsidRPr="00032277" w:rsidRDefault="00477DEC" w:rsidP="009A34AC">
      <w:pPr>
        <w:pStyle w:val="NormalWeb"/>
        <w:spacing w:line="360" w:lineRule="auto"/>
        <w:jc w:val="center"/>
        <w:rPr>
          <w:rFonts w:ascii="Arial" w:hAnsi="Arial" w:cs="Arial"/>
          <w:bCs/>
          <w:color w:val="FFFFFF" w:themeColor="background1"/>
          <w:sz w:val="28"/>
          <w:szCs w:val="28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53125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R4fgIAAPsE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032277" w:rsidRPr="00032277">
        <w:rPr>
          <w:rFonts w:ascii="Arial" w:hAnsi="Arial" w:cs="Arial"/>
          <w:color w:val="FFFFFF" w:themeColor="background1"/>
          <w:sz w:val="28"/>
          <w:szCs w:val="28"/>
        </w:rPr>
        <w:t>Spring 2021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032277" w:rsidRPr="00032277">
        <w:rPr>
          <w:rFonts w:ascii="Arial" w:hAnsi="Arial" w:cs="Arial"/>
          <w:i/>
          <w:color w:val="FFFFFF" w:themeColor="background1"/>
          <w:sz w:val="28"/>
          <w:szCs w:val="28"/>
        </w:rPr>
        <w:t xml:space="preserve">Still Here </w:t>
      </w:r>
      <w:r w:rsidR="00032277" w:rsidRPr="00032277">
        <w:rPr>
          <w:rFonts w:ascii="Arial" w:hAnsi="Arial" w:cs="Arial"/>
          <w:iCs/>
          <w:color w:val="FFFFFF" w:themeColor="background1"/>
          <w:sz w:val="28"/>
          <w:szCs w:val="28"/>
        </w:rPr>
        <w:t xml:space="preserve">and </w:t>
      </w:r>
      <w:r w:rsidR="00032277" w:rsidRPr="00032277">
        <w:rPr>
          <w:rFonts w:ascii="Arial" w:hAnsi="Arial" w:cs="Arial"/>
          <w:i/>
          <w:color w:val="FFFFFF" w:themeColor="background1"/>
          <w:sz w:val="28"/>
          <w:szCs w:val="28"/>
        </w:rPr>
        <w:t>M</w:t>
      </w:r>
      <w:r w:rsidR="0054093E">
        <w:rPr>
          <w:rFonts w:ascii="Arial" w:hAnsi="Arial" w:cs="Arial"/>
          <w:i/>
          <w:color w:val="FFFFFF" w:themeColor="background1"/>
          <w:sz w:val="28"/>
          <w:szCs w:val="28"/>
        </w:rPr>
        <w:t>arking M</w:t>
      </w:r>
      <w:r w:rsidR="00032277" w:rsidRPr="00032277">
        <w:rPr>
          <w:rFonts w:ascii="Arial" w:hAnsi="Arial" w:cs="Arial"/>
          <w:i/>
          <w:color w:val="FFFFFF" w:themeColor="background1"/>
          <w:sz w:val="28"/>
          <w:szCs w:val="28"/>
        </w:rPr>
        <w:t>onuments</w:t>
      </w:r>
      <w:r w:rsidR="000817B8" w:rsidRPr="00032277">
        <w:rPr>
          <w:rFonts w:ascii="Arial" w:hAnsi="Arial" w:cs="Arial"/>
          <w:i/>
          <w:color w:val="FFFFFF" w:themeColor="background1"/>
          <w:sz w:val="28"/>
          <w:szCs w:val="28"/>
        </w:rPr>
        <w:t xml:space="preserve"> </w:t>
      </w:r>
    </w:p>
    <w:p w14:paraId="01E3E910" w14:textId="0E337D78" w:rsidR="00F04844" w:rsidRPr="00D96FE8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F70BC6B" w14:textId="0D55352B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</w:p>
    <w:p w14:paraId="42F911CA" w14:textId="07110166" w:rsidR="009A34AC" w:rsidRPr="003C5F1B" w:rsidRDefault="003C5F1B" w:rsidP="003C5F1B">
      <w:pPr>
        <w:rPr>
          <w:rFonts w:ascii="Arial" w:eastAsia="Times New Roman" w:hAnsi="Arial" w:cs="Arial"/>
          <w:sz w:val="24"/>
          <w:szCs w:val="24"/>
        </w:rPr>
      </w:pPr>
      <w:r w:rsidRPr="006E3B28">
        <w:rPr>
          <w:rFonts w:ascii="Arial" w:eastAsia="Times New Roman" w:hAnsi="Arial" w:cs="Arial"/>
          <w:sz w:val="24"/>
          <w:szCs w:val="24"/>
        </w:rPr>
        <w:t xml:space="preserve">“On the Bones of the Oppressors”: </w:t>
      </w:r>
      <w:r w:rsidR="00167910">
        <w:rPr>
          <w:rFonts w:ascii="Arial" w:eastAsia="Times New Roman" w:hAnsi="Arial" w:cs="Arial"/>
          <w:sz w:val="24"/>
          <w:szCs w:val="24"/>
        </w:rPr>
        <w:t xml:space="preserve">Race, Racism, </w:t>
      </w:r>
      <w:r>
        <w:rPr>
          <w:rFonts w:ascii="Arial" w:hAnsi="Arial" w:cs="Arial"/>
          <w:sz w:val="24"/>
          <w:szCs w:val="24"/>
        </w:rPr>
        <w:t xml:space="preserve">and the </w:t>
      </w:r>
      <w:r w:rsidRPr="003C5F1B">
        <w:rPr>
          <w:rFonts w:ascii="Arial" w:hAnsi="Arial" w:cs="Arial"/>
          <w:sz w:val="24"/>
          <w:szCs w:val="24"/>
        </w:rPr>
        <w:t>Civil Rights Movement</w:t>
      </w:r>
    </w:p>
    <w:p w14:paraId="08076647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EEB6353" w14:textId="487A3249" w:rsidR="00834976" w:rsidRPr="00D96FE8" w:rsidRDefault="007E3BCE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2 class periods</w:t>
      </w:r>
    </w:p>
    <w:p w14:paraId="474E1D1A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53DA10D1" w14:textId="17FFF232" w:rsidR="00385D76" w:rsidRDefault="00385D76" w:rsidP="00385D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This lesson is an introduction to the work of </w:t>
      </w:r>
      <w:r w:rsidRPr="003C5F1B">
        <w:rPr>
          <w:rFonts w:ascii="Arial" w:hAnsi="Arial" w:cs="Arial"/>
          <w:sz w:val="24"/>
          <w:szCs w:val="24"/>
        </w:rPr>
        <w:t>Griffith J. Davis, Emory Douglas, and Hank Willis Thomas</w:t>
      </w:r>
      <w:r>
        <w:rPr>
          <w:rFonts w:ascii="Arial" w:eastAsia="Arial Unicode MS" w:hAnsi="Arial" w:cs="Arial"/>
          <w:sz w:val="24"/>
          <w:szCs w:val="24"/>
        </w:rPr>
        <w:t xml:space="preserve"> who explore race and racism in U.S. history</w:t>
      </w:r>
      <w:r w:rsidR="00AA63C0">
        <w:rPr>
          <w:rFonts w:ascii="Arial" w:eastAsia="Arial Unicode MS" w:hAnsi="Arial" w:cs="Arial"/>
          <w:sz w:val="24"/>
          <w:szCs w:val="24"/>
        </w:rPr>
        <w:t xml:space="preserve"> through their visual art</w:t>
      </w:r>
      <w:r>
        <w:rPr>
          <w:rFonts w:ascii="Arial" w:eastAsia="Arial Unicode MS" w:hAnsi="Arial" w:cs="Arial"/>
          <w:sz w:val="24"/>
          <w:szCs w:val="24"/>
        </w:rPr>
        <w:t>.</w:t>
      </w:r>
    </w:p>
    <w:p w14:paraId="3602F8AD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444E345E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t xml:space="preserve">Grades </w:t>
      </w:r>
      <w:r w:rsidR="007E3BCE">
        <w:rPr>
          <w:rFonts w:ascii="Arial" w:eastAsia="Arial Unicode MS" w:hAnsi="Arial" w:cs="Arial"/>
          <w:sz w:val="24"/>
          <w:szCs w:val="24"/>
        </w:rPr>
        <w:t>9</w:t>
      </w:r>
      <w:r w:rsidRPr="00D96FE8">
        <w:rPr>
          <w:rFonts w:ascii="Arial" w:eastAsia="Arial Unicode MS" w:hAnsi="Arial" w:cs="Arial"/>
          <w:sz w:val="24"/>
          <w:szCs w:val="24"/>
        </w:rPr>
        <w:t>-12</w:t>
      </w:r>
    </w:p>
    <w:p w14:paraId="0BD577F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5A964B3D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Next Generation Sunshine State Standards</w:t>
      </w:r>
    </w:p>
    <w:p w14:paraId="52D14D1C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- Visual Arts: </w:t>
      </w:r>
    </w:p>
    <w:p w14:paraId="3EBCE007" w14:textId="77777777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1328">
        <w:rPr>
          <w:rFonts w:ascii="Arial" w:hAnsi="Arial" w:cs="Arial"/>
          <w:sz w:val="24"/>
          <w:szCs w:val="24"/>
        </w:rPr>
        <w:t>VA.912.C.1.2</w:t>
      </w:r>
      <w:r>
        <w:rPr>
          <w:rFonts w:ascii="Arial" w:hAnsi="Arial" w:cs="Arial"/>
          <w:sz w:val="24"/>
          <w:szCs w:val="24"/>
        </w:rPr>
        <w:t xml:space="preserve">: </w:t>
      </w:r>
      <w:r w:rsidRPr="00FE1328">
        <w:rPr>
          <w:rFonts w:ascii="Arial" w:hAnsi="Arial" w:cs="Arial"/>
          <w:sz w:val="24"/>
          <w:szCs w:val="24"/>
        </w:rPr>
        <w:t xml:space="preserve">Use critical-thinking skills for various contexts to develop, refine, and reflect on an artistic theme. </w:t>
      </w:r>
    </w:p>
    <w:p w14:paraId="6EEB4601" w14:textId="77777777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VA.912.C.1.4: Apply art knowledge and contextual information to analyze how content and ideas are used in works of art. </w:t>
      </w:r>
    </w:p>
    <w:p w14:paraId="52E98FEB" w14:textId="77777777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1328">
        <w:rPr>
          <w:rFonts w:ascii="Arial" w:hAnsi="Arial" w:cs="Arial"/>
          <w:sz w:val="24"/>
          <w:szCs w:val="24"/>
        </w:rPr>
        <w:t>VA.912.C.3.1</w:t>
      </w:r>
      <w:r>
        <w:rPr>
          <w:rFonts w:ascii="Arial" w:hAnsi="Arial" w:cs="Arial"/>
          <w:sz w:val="24"/>
          <w:szCs w:val="24"/>
        </w:rPr>
        <w:t xml:space="preserve">: </w:t>
      </w:r>
      <w:r w:rsidRPr="00FE1328">
        <w:rPr>
          <w:rFonts w:ascii="Arial" w:hAnsi="Arial" w:cs="Arial"/>
          <w:sz w:val="24"/>
          <w:szCs w:val="24"/>
        </w:rPr>
        <w:t xml:space="preserve">Use descriptive terms and varied approaches in art analysis to explain the meaning or purpose of an artwork. </w:t>
      </w:r>
    </w:p>
    <w:p w14:paraId="65431870" w14:textId="77777777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VA.912.C.3.3: Examine relationships among social, historical, literary, and/or other references to explain how they are assimilated into artworks. </w:t>
      </w:r>
    </w:p>
    <w:p w14:paraId="4287FEDE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49605D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- Social Studies:</w:t>
      </w:r>
    </w:p>
    <w:p w14:paraId="0ABAFB3A" w14:textId="77777777" w:rsidR="007E3BCE" w:rsidRPr="0003317F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1467F">
        <w:rPr>
          <w:rFonts w:ascii="Arial" w:eastAsia="Times New Roman" w:hAnsi="Arial" w:cs="Arial"/>
          <w:sz w:val="24"/>
          <w:szCs w:val="24"/>
        </w:rPr>
        <w:t xml:space="preserve">SS.912.H.2.5: Describe how historical, social, cultural, and physical settings influence an audience’s aesthetic response. </w:t>
      </w:r>
    </w:p>
    <w:p w14:paraId="42449113" w14:textId="77777777" w:rsidR="007E3BCE" w:rsidRDefault="007E3BCE" w:rsidP="007E3B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317F">
        <w:rPr>
          <w:rFonts w:ascii="Arial" w:hAnsi="Arial" w:cs="Arial"/>
          <w:sz w:val="24"/>
          <w:szCs w:val="24"/>
        </w:rPr>
        <w:t>SS.912.P.9.8</w:t>
      </w:r>
      <w:r>
        <w:rPr>
          <w:rFonts w:ascii="Arial" w:hAnsi="Arial" w:cs="Arial"/>
          <w:sz w:val="24"/>
          <w:szCs w:val="24"/>
        </w:rPr>
        <w:t xml:space="preserve">:  </w:t>
      </w:r>
      <w:r w:rsidRPr="00213791">
        <w:rPr>
          <w:rFonts w:ascii="Arial" w:hAnsi="Arial" w:cs="Arial"/>
          <w:sz w:val="24"/>
          <w:szCs w:val="24"/>
        </w:rPr>
        <w:t>Discuss the nature and effects of stereotyping, prejudice, and discrimination.</w:t>
      </w:r>
    </w:p>
    <w:p w14:paraId="61BC940D" w14:textId="77777777" w:rsidR="007E3BCE" w:rsidRDefault="007E3BCE" w:rsidP="007E3B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50351">
        <w:rPr>
          <w:rFonts w:ascii="Arial" w:hAnsi="Arial" w:cs="Arial"/>
          <w:sz w:val="24"/>
          <w:szCs w:val="24"/>
        </w:rPr>
        <w:t>SS.912.A.2.5</w:t>
      </w:r>
      <w:r>
        <w:rPr>
          <w:rFonts w:ascii="Arial" w:hAnsi="Arial" w:cs="Arial"/>
          <w:sz w:val="24"/>
          <w:szCs w:val="24"/>
        </w:rPr>
        <w:t xml:space="preserve">:  </w:t>
      </w:r>
      <w:r w:rsidRPr="00D50351">
        <w:rPr>
          <w:rFonts w:ascii="Arial" w:hAnsi="Arial" w:cs="Arial"/>
          <w:sz w:val="24"/>
          <w:szCs w:val="24"/>
        </w:rPr>
        <w:t>Assess how Jim Crow Laws influenced life for African Americans and other racial/ethnic minority groups.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2796535" w14:textId="24DB3FF2" w:rsidR="007E3BCE" w:rsidRPr="007E3BCE" w:rsidRDefault="00A116BE" w:rsidP="007E3BCE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="007E3BCE" w:rsidRPr="007E3BC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SS.912.A.5.7</w:t>
        </w:r>
      </w:hyperlink>
      <w:r w:rsidR="007E3BCE">
        <w:rPr>
          <w:rFonts w:ascii="Arial" w:hAnsi="Arial" w:cs="Arial"/>
          <w:sz w:val="24"/>
          <w:szCs w:val="24"/>
        </w:rPr>
        <w:t xml:space="preserve">: </w:t>
      </w:r>
      <w:r w:rsidR="007E3BCE" w:rsidRPr="007E3BCE">
        <w:rPr>
          <w:rFonts w:ascii="Arial" w:hAnsi="Arial" w:cs="Arial"/>
          <w:sz w:val="24"/>
          <w:szCs w:val="24"/>
        </w:rPr>
        <w:t>Examine the freedom movements that advocated civil rights for African Americans, Latinos, Asians, and women.</w:t>
      </w:r>
    </w:p>
    <w:p w14:paraId="68B469C8" w14:textId="59425F57" w:rsidR="007E3BCE" w:rsidRPr="007E3BCE" w:rsidRDefault="00A116BE" w:rsidP="007E3BCE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0" w:history="1">
        <w:r w:rsidR="007E3BCE" w:rsidRPr="007E3BC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SS.912.A.7.6</w:t>
        </w:r>
      </w:hyperlink>
      <w:r w:rsidR="007E3BCE">
        <w:rPr>
          <w:rFonts w:ascii="Arial" w:hAnsi="Arial" w:cs="Arial"/>
          <w:sz w:val="24"/>
          <w:szCs w:val="24"/>
        </w:rPr>
        <w:t xml:space="preserve">: </w:t>
      </w:r>
      <w:r w:rsidR="007E3BCE" w:rsidRPr="007E3BCE">
        <w:rPr>
          <w:rFonts w:ascii="Arial" w:hAnsi="Arial" w:cs="Arial"/>
          <w:sz w:val="24"/>
          <w:szCs w:val="24"/>
        </w:rPr>
        <w:t>Assess key figures and organizations in shaping the Civil Rights Movement and Black Power Movement.</w:t>
      </w:r>
    </w:p>
    <w:p w14:paraId="0A30ECC0" w14:textId="77777777" w:rsidR="007E3BCE" w:rsidRPr="007E3BCE" w:rsidRDefault="007E3BCE" w:rsidP="007E3B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C6FC1C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Standards for Arts Education</w:t>
      </w:r>
    </w:p>
    <w:p w14:paraId="54A00535" w14:textId="77777777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Anchor Standard 4: Understanding the visual arts in relation to history and cultures.</w:t>
      </w:r>
    </w:p>
    <w:p w14:paraId="19F4B08D" w14:textId="77777777" w:rsidR="007E3BCE" w:rsidRPr="00020E45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0E45">
        <w:rPr>
          <w:rFonts w:ascii="Arial" w:eastAsia="Times New Roman" w:hAnsi="Arial" w:cs="Arial"/>
          <w:sz w:val="24"/>
          <w:szCs w:val="24"/>
        </w:rPr>
        <w:t>Anchor Standard 7: Perceive and analyze artistic work.</w:t>
      </w:r>
    </w:p>
    <w:p w14:paraId="5B25D315" w14:textId="2A04A760" w:rsidR="007E3BCE" w:rsidRDefault="007E3BCE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0E45">
        <w:rPr>
          <w:rFonts w:ascii="Arial" w:eastAsia="Times New Roman" w:hAnsi="Arial" w:cs="Arial"/>
          <w:sz w:val="24"/>
          <w:szCs w:val="24"/>
        </w:rPr>
        <w:t>Anchor Standard 8: Interpret intent and meaning in artistic work.</w:t>
      </w:r>
    </w:p>
    <w:p w14:paraId="0F95E039" w14:textId="77777777" w:rsidR="00385D76" w:rsidRPr="00020E45" w:rsidRDefault="00385D76" w:rsidP="007E3BCE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88A837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4C03FE24" w14:textId="0A7BB095" w:rsidR="007E3BCE" w:rsidRDefault="007E3BCE" w:rsidP="007E3B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Time, Continuity, and Change</w:t>
      </w:r>
    </w:p>
    <w:p w14:paraId="46320564" w14:textId="097D05DE" w:rsidR="007E3BCE" w:rsidRDefault="007E3BCE" w:rsidP="007E3B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Culture</w:t>
      </w:r>
    </w:p>
    <w:p w14:paraId="4B030DA7" w14:textId="77777777" w:rsidR="007E3BCE" w:rsidRDefault="007E3BCE" w:rsidP="007E3B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Individuals, Groups, and Institutions</w:t>
      </w:r>
    </w:p>
    <w:p w14:paraId="4F2FA160" w14:textId="41A4F1A3" w:rsidR="007E3BCE" w:rsidRDefault="007E3BCE" w:rsidP="007E3B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Power, Authority, and Governance</w:t>
      </w:r>
    </w:p>
    <w:p w14:paraId="6FD6C84A" w14:textId="5FD0F8F8" w:rsidR="00901A05" w:rsidRPr="00D96FE8" w:rsidRDefault="00901A05" w:rsidP="007E3B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Production, Distribution, and Consumption</w:t>
      </w:r>
    </w:p>
    <w:p w14:paraId="5F8FB39F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7C562765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  <w:r w:rsidR="0023609C">
        <w:rPr>
          <w:rFonts w:ascii="Arial" w:eastAsia="Arial Unicode MS" w:hAnsi="Arial" w:cs="Arial"/>
          <w:b/>
          <w:sz w:val="24"/>
          <w:szCs w:val="24"/>
          <w:u w:val="single"/>
        </w:rPr>
        <w:t>s</w:t>
      </w:r>
    </w:p>
    <w:p w14:paraId="1889394F" w14:textId="77777777" w:rsidR="00A86C24" w:rsidRPr="00D96FE8" w:rsidRDefault="00A86C24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The student will:</w:t>
      </w:r>
    </w:p>
    <w:p w14:paraId="04FDB508" w14:textId="57D91672" w:rsidR="003C5F1B" w:rsidRPr="003C5F1B" w:rsidRDefault="003C5F1B" w:rsidP="006E3B28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critically view and analyze</w:t>
      </w:r>
      <w:r w:rsidRPr="003C5F1B">
        <w:rPr>
          <w:rFonts w:ascii="Arial" w:eastAsia="Times New Roman" w:hAnsi="Arial" w:cs="Arial"/>
          <w:sz w:val="24"/>
          <w:szCs w:val="24"/>
        </w:rPr>
        <w:t xml:space="preserve"> selected works by </w:t>
      </w:r>
      <w:r w:rsidRPr="003C5F1B">
        <w:rPr>
          <w:rFonts w:ascii="Arial" w:hAnsi="Arial" w:cs="Arial"/>
          <w:sz w:val="24"/>
          <w:szCs w:val="24"/>
        </w:rPr>
        <w:t xml:space="preserve">Griffith J. Davis, Emory Douglas, and Hank Willis Thomas from the </w:t>
      </w:r>
      <w:r w:rsidRPr="003C5F1B">
        <w:rPr>
          <w:rFonts w:ascii="Arial" w:hAnsi="Arial" w:cs="Arial"/>
          <w:i/>
          <w:iCs/>
          <w:sz w:val="24"/>
          <w:szCs w:val="24"/>
        </w:rPr>
        <w:t>Still Here</w:t>
      </w:r>
      <w:r w:rsidRPr="003C5F1B">
        <w:rPr>
          <w:rFonts w:ascii="Arial" w:hAnsi="Arial" w:cs="Arial"/>
          <w:sz w:val="24"/>
          <w:szCs w:val="24"/>
        </w:rPr>
        <w:t xml:space="preserve"> art exhibition; </w:t>
      </w:r>
    </w:p>
    <w:p w14:paraId="0E966FA1" w14:textId="4BBF5D70" w:rsidR="00AA63C0" w:rsidRDefault="00AA63C0" w:rsidP="00975CC3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reading</w:t>
      </w:r>
      <w:r w:rsidR="006E3B2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writing</w:t>
      </w:r>
      <w:r w:rsidR="006E3B28">
        <w:rPr>
          <w:rFonts w:ascii="Arial" w:hAnsi="Arial" w:cs="Arial"/>
          <w:sz w:val="24"/>
          <w:szCs w:val="24"/>
        </w:rPr>
        <w:t>, and discussion</w:t>
      </w:r>
      <w:r>
        <w:rPr>
          <w:rFonts w:ascii="Arial" w:hAnsi="Arial" w:cs="Arial"/>
          <w:sz w:val="24"/>
          <w:szCs w:val="24"/>
        </w:rPr>
        <w:t xml:space="preserve"> skills;</w:t>
      </w:r>
    </w:p>
    <w:p w14:paraId="7B71D65F" w14:textId="666E4EE5" w:rsidR="007E3BCE" w:rsidRPr="006E3B28" w:rsidRDefault="007E3BCE" w:rsidP="007E3BCE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E3BCE">
        <w:rPr>
          <w:rFonts w:ascii="Arial" w:eastAsia="Times New Roman" w:hAnsi="Arial" w:cs="Arial"/>
          <w:sz w:val="24"/>
          <w:szCs w:val="24"/>
        </w:rPr>
        <w:t xml:space="preserve">consider </w:t>
      </w:r>
      <w:r w:rsidRPr="007E3BCE">
        <w:rPr>
          <w:rFonts w:ascii="Arial" w:hAnsi="Arial" w:cs="Arial"/>
          <w:sz w:val="24"/>
          <w:szCs w:val="24"/>
        </w:rPr>
        <w:t xml:space="preserve">the Black Power Movement </w:t>
      </w:r>
      <w:r>
        <w:rPr>
          <w:rFonts w:ascii="Arial" w:hAnsi="Arial" w:cs="Arial"/>
          <w:sz w:val="24"/>
          <w:szCs w:val="24"/>
        </w:rPr>
        <w:t xml:space="preserve">within the context of the </w:t>
      </w:r>
      <w:r w:rsidRPr="007E3BCE">
        <w:rPr>
          <w:rFonts w:ascii="Arial" w:hAnsi="Arial" w:cs="Arial"/>
          <w:sz w:val="24"/>
          <w:szCs w:val="24"/>
        </w:rPr>
        <w:t>Civil Rights Movement</w:t>
      </w:r>
      <w:r>
        <w:rPr>
          <w:rFonts w:ascii="Arial" w:hAnsi="Arial" w:cs="Arial"/>
          <w:sz w:val="24"/>
          <w:szCs w:val="24"/>
        </w:rPr>
        <w:t xml:space="preserve"> of the 1960s and 1970s</w:t>
      </w:r>
      <w:r w:rsidR="006E3B28">
        <w:rPr>
          <w:rFonts w:ascii="Arial" w:hAnsi="Arial" w:cs="Arial"/>
          <w:sz w:val="24"/>
          <w:szCs w:val="24"/>
        </w:rPr>
        <w:t>;</w:t>
      </w:r>
    </w:p>
    <w:p w14:paraId="30D5878D" w14:textId="1C7A5132" w:rsidR="006E3B28" w:rsidRPr="007E3BCE" w:rsidRDefault="006E3B28" w:rsidP="007E3BCE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analyze current print advertisements for racial, ethnic, gender</w:t>
      </w:r>
      <w:r w:rsidR="00123BE3">
        <w:rPr>
          <w:rFonts w:ascii="Arial" w:hAnsi="Arial" w:cs="Arial"/>
          <w:sz w:val="24"/>
          <w:szCs w:val="24"/>
        </w:rPr>
        <w:t>, and class</w:t>
      </w:r>
      <w:r>
        <w:rPr>
          <w:rFonts w:ascii="Arial" w:hAnsi="Arial" w:cs="Arial"/>
          <w:sz w:val="24"/>
          <w:szCs w:val="24"/>
        </w:rPr>
        <w:t xml:space="preserve"> depictions.</w:t>
      </w:r>
    </w:p>
    <w:p w14:paraId="785FA4D8" w14:textId="413A7A47" w:rsidR="00A86C24" w:rsidRDefault="007E3BCE" w:rsidP="007E3BCE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1F6FA852" w14:textId="4DA5B35B" w:rsidR="002768D2" w:rsidRDefault="002768D2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Hlk61347182"/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Pre-Teaching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r w:rsidR="00AF47BE">
        <w:rPr>
          <w:rFonts w:ascii="Arial" w:eastAsia="Times New Roman" w:hAnsi="Arial" w:cs="Arial"/>
          <w:sz w:val="24"/>
          <w:szCs w:val="24"/>
        </w:rPr>
        <w:t xml:space="preserve">Read through the Notes View on the PPT presentation. Make photocopies of the lesson handouts. </w:t>
      </w:r>
      <w:r>
        <w:rPr>
          <w:rFonts w:ascii="Arial" w:eastAsia="Times New Roman" w:hAnsi="Arial" w:cs="Arial"/>
          <w:sz w:val="24"/>
          <w:szCs w:val="24"/>
        </w:rPr>
        <w:t>Activate the PowerPoint and advance to slide 2.</w:t>
      </w:r>
    </w:p>
    <w:bookmarkEnd w:id="0"/>
    <w:p w14:paraId="6515C71F" w14:textId="77777777" w:rsidR="002768D2" w:rsidRPr="002768D2" w:rsidRDefault="002768D2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6F2BF4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Learning Activities Sequence</w:t>
      </w:r>
    </w:p>
    <w:p w14:paraId="3FF5F519" w14:textId="23E78297" w:rsidR="00250807" w:rsidRDefault="007145F6" w:rsidP="00123BE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Attention-Getter</w:t>
      </w:r>
      <w:r w:rsidRPr="00D96FE8">
        <w:rPr>
          <w:rFonts w:ascii="Arial" w:eastAsia="Times New Roman" w:hAnsi="Arial" w:cs="Arial"/>
          <w:sz w:val="24"/>
          <w:szCs w:val="24"/>
        </w:rPr>
        <w:t xml:space="preserve">: </w:t>
      </w:r>
      <w:r w:rsidR="002768D2">
        <w:rPr>
          <w:rFonts w:ascii="Arial" w:eastAsia="Times New Roman" w:hAnsi="Arial" w:cs="Arial"/>
          <w:sz w:val="24"/>
          <w:szCs w:val="24"/>
        </w:rPr>
        <w:t>[Slide 2] Show the photo and allow students 1-2 minutes to study the image. Then ask:</w:t>
      </w:r>
    </w:p>
    <w:p w14:paraId="3A6A4011" w14:textId="77777777" w:rsidR="002768D2" w:rsidRDefault="002768D2" w:rsidP="00123BE3">
      <w:pPr>
        <w:pStyle w:val="ListParagraph"/>
        <w:widowControl w:val="0"/>
        <w:numPr>
          <w:ilvl w:val="0"/>
          <w:numId w:val="25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Are there any individuals in the photograph you can identify?</w:t>
      </w:r>
    </w:p>
    <w:p w14:paraId="02E3E0DF" w14:textId="77777777" w:rsidR="002768D2" w:rsidRPr="002768D2" w:rsidRDefault="002768D2" w:rsidP="002768D2">
      <w:pPr>
        <w:pStyle w:val="ListParagraph"/>
        <w:widowControl w:val="0"/>
        <w:numPr>
          <w:ilvl w:val="0"/>
          <w:numId w:val="25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Where do you think this is </w:t>
      </w:r>
      <w:r w:rsidRPr="002768D2">
        <w:rPr>
          <w:rFonts w:ascii="Arial" w:eastAsia="Times New Roman" w:hAnsi="Arial" w:cs="Arial"/>
          <w:sz w:val="24"/>
          <w:szCs w:val="24"/>
        </w:rPr>
        <w:t xml:space="preserve">taking place? </w:t>
      </w:r>
    </w:p>
    <w:p w14:paraId="6EDCF896" w14:textId="77777777" w:rsidR="002768D2" w:rsidRPr="002768D2" w:rsidRDefault="002768D2" w:rsidP="002768D2">
      <w:pPr>
        <w:pStyle w:val="ListParagraph"/>
        <w:widowControl w:val="0"/>
        <w:numPr>
          <w:ilvl w:val="0"/>
          <w:numId w:val="25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 w:rsidRPr="002768D2">
        <w:rPr>
          <w:rFonts w:ascii="Arial" w:eastAsia="Times New Roman" w:hAnsi="Arial" w:cs="Arial"/>
          <w:sz w:val="24"/>
          <w:szCs w:val="24"/>
        </w:rPr>
        <w:t>When do you think this photo was taken?</w:t>
      </w:r>
    </w:p>
    <w:p w14:paraId="31CD2DCC" w14:textId="5EFDBB77" w:rsidR="002768D2" w:rsidRPr="002768D2" w:rsidRDefault="002768D2" w:rsidP="001405AC">
      <w:pPr>
        <w:pStyle w:val="ListParagraph"/>
        <w:widowControl w:val="0"/>
        <w:numPr>
          <w:ilvl w:val="0"/>
          <w:numId w:val="25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333333"/>
          <w:sz w:val="24"/>
          <w:szCs w:val="24"/>
        </w:rPr>
      </w:pPr>
      <w:r w:rsidRPr="002768D2">
        <w:rPr>
          <w:rFonts w:ascii="Arial" w:eastAsia="Times New Roman" w:hAnsi="Arial" w:cs="Arial"/>
          <w:sz w:val="24"/>
          <w:szCs w:val="24"/>
        </w:rPr>
        <w:t>What do you think the</w:t>
      </w:r>
      <w:r w:rsidR="00AF45D5">
        <w:rPr>
          <w:rFonts w:ascii="Arial" w:eastAsia="Times New Roman" w:hAnsi="Arial" w:cs="Arial"/>
          <w:sz w:val="24"/>
          <w:szCs w:val="24"/>
        </w:rPr>
        <w:t xml:space="preserve"> people in the photo are</w:t>
      </w:r>
      <w:r w:rsidRPr="002768D2">
        <w:rPr>
          <w:rFonts w:ascii="Arial" w:eastAsia="Times New Roman" w:hAnsi="Arial" w:cs="Arial"/>
          <w:sz w:val="24"/>
          <w:szCs w:val="24"/>
        </w:rPr>
        <w:t xml:space="preserve"> talking about? </w:t>
      </w:r>
    </w:p>
    <w:p w14:paraId="7D625DC5" w14:textId="77777777" w:rsidR="0023609C" w:rsidRPr="0023609C" w:rsidRDefault="002768D2" w:rsidP="003C6767">
      <w:pPr>
        <w:pStyle w:val="ListParagraph"/>
        <w:widowControl w:val="0"/>
        <w:numPr>
          <w:ilvl w:val="0"/>
          <w:numId w:val="25"/>
        </w:numPr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23609C">
        <w:rPr>
          <w:rFonts w:ascii="Arial" w:eastAsia="Times New Roman" w:hAnsi="Arial" w:cs="Arial"/>
          <w:sz w:val="24"/>
          <w:szCs w:val="24"/>
        </w:rPr>
        <w:t xml:space="preserve">Later, the photographer who took this photo said: </w:t>
      </w:r>
      <w:r w:rsidRPr="0023609C">
        <w:rPr>
          <w:rFonts w:ascii="Arial" w:eastAsia="Times New Roman" w:hAnsi="Arial" w:cs="Arial"/>
          <w:color w:val="333333"/>
          <w:sz w:val="24"/>
          <w:szCs w:val="24"/>
        </w:rPr>
        <w:t>“It was ironic to me that Montgomery, Ala., and Washington, D.C., had to meet at Accra, outside the United States.”  What do you think he meant by that?</w:t>
      </w:r>
    </w:p>
    <w:p w14:paraId="3070B188" w14:textId="0C66A440" w:rsidR="0023609C" w:rsidRPr="0023609C" w:rsidRDefault="0023609C" w:rsidP="00BB3FEE">
      <w:pPr>
        <w:pStyle w:val="ListParagraph"/>
        <w:widowControl w:val="0"/>
        <w:numPr>
          <w:ilvl w:val="0"/>
          <w:numId w:val="25"/>
        </w:numPr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23609C">
        <w:rPr>
          <w:rFonts w:ascii="Arial" w:eastAsia="Times New Roman" w:hAnsi="Arial" w:cs="Arial"/>
          <w:sz w:val="24"/>
          <w:szCs w:val="24"/>
        </w:rPr>
        <w:t xml:space="preserve">How does </w:t>
      </w:r>
      <w:r w:rsidRPr="006E3104">
        <w:rPr>
          <w:rFonts w:ascii="Arial" w:eastAsia="Times New Roman" w:hAnsi="Arial" w:cs="Arial"/>
          <w:color w:val="000000"/>
          <w:sz w:val="24"/>
          <w:szCs w:val="24"/>
        </w:rPr>
        <w:t>how the black and white photograph</w:t>
      </w:r>
      <w:r w:rsidRPr="0023609C">
        <w:rPr>
          <w:rFonts w:ascii="Arial" w:eastAsia="Times New Roman" w:hAnsi="Arial" w:cs="Arial"/>
          <w:color w:val="000000"/>
          <w:sz w:val="24"/>
          <w:szCs w:val="24"/>
        </w:rPr>
        <w:t>y</w:t>
      </w:r>
      <w:r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 deliver information different</w:t>
      </w:r>
      <w:r w:rsidRPr="0023609C">
        <w:rPr>
          <w:rFonts w:ascii="Arial" w:eastAsia="Times New Roman" w:hAnsi="Arial" w:cs="Arial"/>
          <w:color w:val="000000"/>
          <w:sz w:val="24"/>
          <w:szCs w:val="24"/>
        </w:rPr>
        <w:t>ly</w:t>
      </w:r>
      <w:r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 from</w:t>
      </w:r>
      <w:r w:rsidRPr="0023609C">
        <w:rPr>
          <w:rFonts w:ascii="Arial" w:eastAsia="Times New Roman" w:hAnsi="Arial" w:cs="Arial"/>
          <w:color w:val="000000"/>
          <w:sz w:val="24"/>
          <w:szCs w:val="24"/>
        </w:rPr>
        <w:t xml:space="preserve"> that of</w:t>
      </w:r>
      <w:r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 colored </w:t>
      </w:r>
      <w:r w:rsidRPr="0023609C">
        <w:rPr>
          <w:rFonts w:ascii="Arial" w:eastAsia="Times New Roman" w:hAnsi="Arial" w:cs="Arial"/>
          <w:color w:val="000000"/>
          <w:sz w:val="24"/>
          <w:szCs w:val="24"/>
        </w:rPr>
        <w:t xml:space="preserve">photography? </w:t>
      </w:r>
    </w:p>
    <w:p w14:paraId="58B7E65E" w14:textId="77777777" w:rsidR="0023609C" w:rsidRPr="0023609C" w:rsidRDefault="0023609C" w:rsidP="0023609C">
      <w:pPr>
        <w:pStyle w:val="ListParagraph"/>
        <w:widowControl w:val="0"/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</w:p>
    <w:p w14:paraId="2DE2D049" w14:textId="5163CA56" w:rsidR="002768D2" w:rsidRDefault="002768D2" w:rsidP="002768D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[Slide 3] Tell </w:t>
      </w:r>
      <w:r w:rsidRPr="002768D2">
        <w:rPr>
          <w:rFonts w:ascii="Arial" w:eastAsia="Times New Roman" w:hAnsi="Arial" w:cs="Arial"/>
          <w:sz w:val="24"/>
          <w:szCs w:val="24"/>
        </w:rPr>
        <w:t xml:space="preserve">students that </w:t>
      </w:r>
      <w:r>
        <w:rPr>
          <w:rFonts w:ascii="Arial" w:eastAsia="Times New Roman" w:hAnsi="Arial" w:cs="Arial"/>
          <w:sz w:val="24"/>
          <w:szCs w:val="24"/>
        </w:rPr>
        <w:t>the photo</w:t>
      </w:r>
      <w:r w:rsidR="00103175">
        <w:rPr>
          <w:rFonts w:ascii="Arial" w:eastAsia="Times New Roman" w:hAnsi="Arial" w:cs="Arial"/>
          <w:sz w:val="24"/>
          <w:szCs w:val="24"/>
        </w:rPr>
        <w:t>, taken by Griffith J. Davis,</w:t>
      </w:r>
      <w:r>
        <w:rPr>
          <w:rFonts w:ascii="Arial" w:eastAsia="Times New Roman" w:hAnsi="Arial" w:cs="Arial"/>
          <w:sz w:val="24"/>
          <w:szCs w:val="24"/>
        </w:rPr>
        <w:t xml:space="preserve"> captured the f</w:t>
      </w:r>
      <w:r w:rsidRPr="002768D2">
        <w:rPr>
          <w:rFonts w:ascii="Arial" w:eastAsia="Times New Roman" w:hAnsi="Arial" w:cs="Arial"/>
          <w:sz w:val="24"/>
          <w:szCs w:val="24"/>
        </w:rPr>
        <w:t>irst meeting of U.S. Vice President Richard Nixon and Martin Luther King</w:t>
      </w:r>
      <w:r>
        <w:rPr>
          <w:rFonts w:ascii="Arial" w:eastAsia="Times New Roman" w:hAnsi="Arial" w:cs="Arial"/>
          <w:sz w:val="24"/>
          <w:szCs w:val="24"/>
        </w:rPr>
        <w:t>,</w:t>
      </w:r>
      <w:r w:rsidRPr="002768D2">
        <w:rPr>
          <w:rFonts w:ascii="Arial" w:eastAsia="Times New Roman" w:hAnsi="Arial" w:cs="Arial"/>
          <w:sz w:val="24"/>
          <w:szCs w:val="24"/>
        </w:rPr>
        <w:t xml:space="preserve"> Jr. and their two wives</w:t>
      </w:r>
      <w:r>
        <w:rPr>
          <w:rFonts w:ascii="Arial" w:eastAsia="Times New Roman" w:hAnsi="Arial" w:cs="Arial"/>
          <w:sz w:val="24"/>
          <w:szCs w:val="24"/>
        </w:rPr>
        <w:t xml:space="preserve"> (</w:t>
      </w:r>
      <w:r w:rsidRPr="002768D2">
        <w:rPr>
          <w:rFonts w:ascii="Arial" w:eastAsia="Times New Roman" w:hAnsi="Arial" w:cs="Arial"/>
          <w:sz w:val="24"/>
          <w:szCs w:val="24"/>
        </w:rPr>
        <w:t>Patricia Nixon and Coretta Scott King</w:t>
      </w:r>
      <w:r>
        <w:rPr>
          <w:rFonts w:ascii="Arial" w:eastAsia="Times New Roman" w:hAnsi="Arial" w:cs="Arial"/>
          <w:sz w:val="24"/>
          <w:szCs w:val="24"/>
        </w:rPr>
        <w:t xml:space="preserve">) </w:t>
      </w:r>
      <w:r w:rsidRPr="002768D2">
        <w:rPr>
          <w:rFonts w:ascii="Arial" w:eastAsia="Times New Roman" w:hAnsi="Arial" w:cs="Arial"/>
          <w:sz w:val="24"/>
          <w:szCs w:val="24"/>
        </w:rPr>
        <w:t xml:space="preserve">during Independence Day celebrations in Accra, Ghana, </w:t>
      </w:r>
      <w:r>
        <w:rPr>
          <w:rFonts w:ascii="Arial" w:eastAsia="Times New Roman" w:hAnsi="Arial" w:cs="Arial"/>
          <w:sz w:val="24"/>
          <w:szCs w:val="24"/>
        </w:rPr>
        <w:t xml:space="preserve">Africa </w:t>
      </w:r>
      <w:r w:rsidRPr="002768D2">
        <w:rPr>
          <w:rFonts w:ascii="Arial" w:eastAsia="Times New Roman" w:hAnsi="Arial" w:cs="Arial"/>
          <w:sz w:val="24"/>
          <w:szCs w:val="24"/>
        </w:rPr>
        <w:t>on March 6, 1957. It was the first trip to Africa f</w:t>
      </w:r>
      <w:r w:rsidR="0023609C">
        <w:rPr>
          <w:rFonts w:ascii="Arial" w:eastAsia="Times New Roman" w:hAnsi="Arial" w:cs="Arial"/>
          <w:sz w:val="24"/>
          <w:szCs w:val="24"/>
        </w:rPr>
        <w:t>or</w:t>
      </w:r>
      <w:r w:rsidRPr="002768D2">
        <w:rPr>
          <w:rFonts w:ascii="Arial" w:eastAsia="Times New Roman" w:hAnsi="Arial" w:cs="Arial"/>
          <w:sz w:val="24"/>
          <w:szCs w:val="24"/>
        </w:rPr>
        <w:t xml:space="preserve"> all of them. </w:t>
      </w:r>
    </w:p>
    <w:p w14:paraId="4729479B" w14:textId="10324BF3" w:rsidR="00103175" w:rsidRPr="002768D2" w:rsidRDefault="00103175" w:rsidP="002768D2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[Slide 4] Explain that today</w:t>
      </w:r>
      <w:r w:rsidR="006E3B28">
        <w:rPr>
          <w:rFonts w:ascii="Arial" w:eastAsia="Times New Roman" w:hAnsi="Arial" w:cs="Arial"/>
          <w:sz w:val="24"/>
          <w:szCs w:val="24"/>
        </w:rPr>
        <w:t xml:space="preserve"> the class</w:t>
      </w:r>
      <w:r>
        <w:rPr>
          <w:rFonts w:ascii="Arial" w:eastAsia="Times New Roman" w:hAnsi="Arial" w:cs="Arial"/>
          <w:sz w:val="24"/>
          <w:szCs w:val="24"/>
        </w:rPr>
        <w:t xml:space="preserve"> will be exploring the photographic works of Griffith J. Davis, Emory Douglas, and Hank Willis Thomas.</w:t>
      </w:r>
    </w:p>
    <w:p w14:paraId="3FFDB4C0" w14:textId="0770751F" w:rsidR="00134AC7" w:rsidRDefault="009A34AC" w:rsidP="00B64371">
      <w:pPr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Learning Activities</w:t>
      </w:r>
      <w:r w:rsidRPr="00D96FE8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5D8FD1E3" w14:textId="46F31756" w:rsidR="007E3439" w:rsidRDefault="007E3439" w:rsidP="00B64371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[Slide 5]</w:t>
      </w:r>
      <w:r w:rsidR="006E3B28">
        <w:rPr>
          <w:rFonts w:ascii="Arial" w:eastAsia="Times New Roman" w:hAnsi="Arial" w:cs="Arial"/>
          <w:sz w:val="24"/>
          <w:szCs w:val="24"/>
        </w:rPr>
        <w:t>: Independent Reading &amp; Whole Class Discussion</w:t>
      </w:r>
    </w:p>
    <w:p w14:paraId="554B5652" w14:textId="534DFC61" w:rsidR="002768D2" w:rsidRDefault="002768D2" w:rsidP="002768D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hAnsi="Helvetica" w:cs="Helvetica"/>
          <w:sz w:val="25"/>
          <w:szCs w:val="25"/>
        </w:rPr>
      </w:pPr>
      <w:r w:rsidRPr="002768D2">
        <w:rPr>
          <w:rFonts w:ascii="Arial" w:eastAsia="Times New Roman" w:hAnsi="Arial" w:cs="Arial"/>
          <w:i/>
          <w:iCs/>
          <w:sz w:val="24"/>
          <w:szCs w:val="24"/>
        </w:rPr>
        <w:t>Independent Reading</w:t>
      </w:r>
      <w:r>
        <w:rPr>
          <w:rFonts w:ascii="Arial" w:eastAsia="Times New Roman" w:hAnsi="Arial" w:cs="Arial"/>
          <w:sz w:val="24"/>
          <w:szCs w:val="24"/>
        </w:rPr>
        <w:t>: have students read the article</w:t>
      </w:r>
      <w:r w:rsidR="00AF45D5">
        <w:rPr>
          <w:rFonts w:ascii="Arial" w:eastAsia="Times New Roman" w:hAnsi="Arial" w:cs="Arial"/>
          <w:sz w:val="24"/>
          <w:szCs w:val="24"/>
        </w:rPr>
        <w:t xml:space="preserve"> (Handout 1)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D325B">
        <w:rPr>
          <w:rFonts w:ascii="Helvetica" w:eastAsia="Times New Roman" w:hAnsi="Helvetica" w:cs="Helvetica"/>
          <w:color w:val="333333"/>
          <w:kern w:val="36"/>
          <w:sz w:val="25"/>
          <w:szCs w:val="25"/>
        </w:rPr>
        <w:t>“</w:t>
      </w:r>
      <w:r w:rsidRPr="00334A46">
        <w:rPr>
          <w:rFonts w:ascii="Helvetica" w:eastAsia="Times New Roman" w:hAnsi="Helvetica" w:cs="Helvetica"/>
          <w:color w:val="333333"/>
          <w:kern w:val="36"/>
          <w:sz w:val="25"/>
          <w:szCs w:val="25"/>
        </w:rPr>
        <w:t>How my dad captured this famous photo of Martin Luther King Jr.</w:t>
      </w:r>
      <w:r w:rsidRPr="00BD325B">
        <w:rPr>
          <w:rFonts w:ascii="Helvetica" w:eastAsia="Times New Roman" w:hAnsi="Helvetica" w:cs="Helvetica"/>
          <w:color w:val="333333"/>
          <w:kern w:val="36"/>
          <w:sz w:val="25"/>
          <w:szCs w:val="25"/>
        </w:rPr>
        <w:t xml:space="preserve">” </w:t>
      </w:r>
      <w:r>
        <w:rPr>
          <w:rFonts w:ascii="Helvetica" w:eastAsia="Times New Roman" w:hAnsi="Helvetica" w:cs="Helvetica"/>
          <w:color w:val="333333"/>
          <w:kern w:val="36"/>
          <w:sz w:val="25"/>
          <w:szCs w:val="25"/>
        </w:rPr>
        <w:t>(</w:t>
      </w:r>
      <w:r>
        <w:rPr>
          <w:rFonts w:ascii="Helvetica" w:eastAsia="Times New Roman" w:hAnsi="Helvetica" w:cs="Helvetica"/>
          <w:i/>
          <w:iCs/>
          <w:color w:val="333333"/>
          <w:kern w:val="36"/>
          <w:sz w:val="25"/>
          <w:szCs w:val="25"/>
        </w:rPr>
        <w:t>Ta</w:t>
      </w:r>
      <w:r w:rsidRPr="00BD325B">
        <w:rPr>
          <w:rFonts w:ascii="Helvetica" w:eastAsia="Times New Roman" w:hAnsi="Helvetica" w:cs="Helvetica"/>
          <w:i/>
          <w:iCs/>
          <w:color w:val="333333"/>
          <w:kern w:val="36"/>
          <w:sz w:val="25"/>
          <w:szCs w:val="25"/>
        </w:rPr>
        <w:t>mpa Bay Times,</w:t>
      </w:r>
      <w:r w:rsidRPr="00BD325B">
        <w:rPr>
          <w:rFonts w:ascii="Helvetica" w:hAnsi="Helvetica" w:cs="Helvetica"/>
          <w:sz w:val="25"/>
          <w:szCs w:val="25"/>
        </w:rPr>
        <w:t xml:space="preserve"> January 17, 2020</w:t>
      </w:r>
      <w:r>
        <w:rPr>
          <w:rFonts w:ascii="Helvetica" w:hAnsi="Helvetica" w:cs="Helvetica"/>
          <w:sz w:val="25"/>
          <w:szCs w:val="25"/>
        </w:rPr>
        <w:t>), highlighting as they read, then answering the questions</w:t>
      </w:r>
      <w:r w:rsidR="00AF45D5">
        <w:rPr>
          <w:rFonts w:ascii="Helvetica" w:hAnsi="Helvetica" w:cs="Helvetica"/>
          <w:sz w:val="25"/>
          <w:szCs w:val="25"/>
        </w:rPr>
        <w:t xml:space="preserve"> (Handout 2)</w:t>
      </w:r>
      <w:r>
        <w:rPr>
          <w:rFonts w:ascii="Helvetica" w:hAnsi="Helvetica" w:cs="Helvetica"/>
          <w:sz w:val="25"/>
          <w:szCs w:val="25"/>
        </w:rPr>
        <w:t>.</w:t>
      </w:r>
    </w:p>
    <w:p w14:paraId="64D5641F" w14:textId="744F3D99" w:rsidR="002768D2" w:rsidRPr="002768D2" w:rsidRDefault="002768D2" w:rsidP="002768D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Helvetica" w:hAnsi="Helvetica" w:cs="Helvetica"/>
          <w:i/>
          <w:iCs/>
          <w:sz w:val="25"/>
          <w:szCs w:val="25"/>
        </w:rPr>
        <w:t>Whole Group Discussion</w:t>
      </w:r>
      <w:r>
        <w:rPr>
          <w:rFonts w:ascii="Helvetica" w:hAnsi="Helvetica" w:cs="Helvetica"/>
          <w:sz w:val="25"/>
          <w:szCs w:val="25"/>
        </w:rPr>
        <w:t>: debrief on the reading by asking for volunteers to share their answers with the rest of the class.</w:t>
      </w:r>
    </w:p>
    <w:p w14:paraId="030C1055" w14:textId="05AC53FF" w:rsidR="00134AC7" w:rsidRDefault="007E3439" w:rsidP="00134AC7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 6]: Brief biography of Griffith J. Davis.</w:t>
      </w:r>
    </w:p>
    <w:p w14:paraId="3F1F135C" w14:textId="096E1358" w:rsidR="007E3439" w:rsidRDefault="007E3439" w:rsidP="00134AC7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[Slides 7-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1</w:t>
      </w:r>
      <w:r>
        <w:rPr>
          <w:rStyle w:val="A3"/>
          <w:rFonts w:ascii="Arial" w:hAnsi="Arial" w:cs="Arial"/>
          <w:color w:val="auto"/>
          <w:sz w:val="24"/>
          <w:szCs w:val="24"/>
        </w:rPr>
        <w:t>]: Selected photographs taken by Davis.</w:t>
      </w:r>
    </w:p>
    <w:p w14:paraId="69352AA3" w14:textId="75489DA7" w:rsidR="007E3439" w:rsidRDefault="007E3439" w:rsidP="007E3439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s</w:t>
      </w:r>
      <w:r>
        <w:rPr>
          <w:rStyle w:val="A3"/>
          <w:rFonts w:ascii="Arial" w:hAnsi="Arial" w:cs="Arial"/>
          <w:color w:val="auto"/>
          <w:sz w:val="24"/>
          <w:szCs w:val="24"/>
        </w:rPr>
        <w:t xml:space="preserve"> 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2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-1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3</w:t>
      </w:r>
      <w:r>
        <w:rPr>
          <w:rStyle w:val="A3"/>
          <w:rFonts w:ascii="Arial" w:hAnsi="Arial" w:cs="Arial"/>
          <w:color w:val="auto"/>
          <w:sz w:val="24"/>
          <w:szCs w:val="24"/>
        </w:rPr>
        <w:t>]: Brief biography of Emory Douglas</w:t>
      </w:r>
    </w:p>
    <w:p w14:paraId="37B1ADC5" w14:textId="590E9EA2" w:rsidR="007E3439" w:rsidRPr="00126556" w:rsidRDefault="007E3439" w:rsidP="007E3439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 xml:space="preserve">[Slides 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4</w:t>
      </w:r>
      <w:r>
        <w:rPr>
          <w:rStyle w:val="A3"/>
          <w:rFonts w:ascii="Arial" w:hAnsi="Arial" w:cs="Arial"/>
          <w:color w:val="auto"/>
          <w:sz w:val="24"/>
          <w:szCs w:val="24"/>
        </w:rPr>
        <w:t>-</w:t>
      </w:r>
      <w:r w:rsidR="0041480E">
        <w:rPr>
          <w:rStyle w:val="A3"/>
          <w:rFonts w:ascii="Arial" w:hAnsi="Arial" w:cs="Arial"/>
          <w:color w:val="auto"/>
          <w:sz w:val="24"/>
          <w:szCs w:val="24"/>
        </w:rPr>
        <w:t>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6</w:t>
      </w:r>
      <w:r>
        <w:rPr>
          <w:rStyle w:val="A3"/>
          <w:rFonts w:ascii="Arial" w:hAnsi="Arial" w:cs="Arial"/>
          <w:color w:val="auto"/>
          <w:sz w:val="24"/>
          <w:szCs w:val="24"/>
        </w:rPr>
        <w:t xml:space="preserve">]: Selected </w:t>
      </w:r>
      <w:r w:rsidRPr="00126556">
        <w:rPr>
          <w:rStyle w:val="A3"/>
          <w:rFonts w:ascii="Arial" w:hAnsi="Arial" w:cs="Arial"/>
          <w:color w:val="auto"/>
          <w:sz w:val="24"/>
          <w:szCs w:val="24"/>
        </w:rPr>
        <w:t>works by Douglas</w:t>
      </w:r>
    </w:p>
    <w:p w14:paraId="51758FEC" w14:textId="0D6E720B" w:rsidR="0041480E" w:rsidRDefault="0041480E" w:rsidP="0041480E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[Slides 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7</w:t>
      </w:r>
      <w:r>
        <w:rPr>
          <w:rStyle w:val="A3"/>
          <w:rFonts w:ascii="Arial" w:hAnsi="Arial" w:cs="Arial"/>
          <w:color w:val="auto"/>
          <w:sz w:val="24"/>
          <w:szCs w:val="24"/>
        </w:rPr>
        <w:t>-1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8</w:t>
      </w:r>
      <w:r>
        <w:rPr>
          <w:rStyle w:val="A3"/>
          <w:rFonts w:ascii="Arial" w:hAnsi="Arial" w:cs="Arial"/>
          <w:color w:val="auto"/>
          <w:sz w:val="24"/>
          <w:szCs w:val="24"/>
        </w:rPr>
        <w:t>]: Brief biography of Hank Willis Thomas</w:t>
      </w:r>
    </w:p>
    <w:p w14:paraId="6119BAC7" w14:textId="0B990625" w:rsidR="00643053" w:rsidRDefault="00643053" w:rsidP="0041480E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 19]: As for a volunteer to read aloud the quote. As for other students to paraphrase what the artist was trying to convey with the statement.</w:t>
      </w:r>
    </w:p>
    <w:p w14:paraId="261F239C" w14:textId="639465F0" w:rsidR="0041480E" w:rsidRDefault="0041480E" w:rsidP="0023609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[Slides 20-2</w:t>
      </w:r>
      <w:r w:rsidR="00643053">
        <w:rPr>
          <w:rStyle w:val="A3"/>
          <w:rFonts w:ascii="Arial" w:hAnsi="Arial" w:cs="Arial"/>
          <w:color w:val="auto"/>
          <w:sz w:val="24"/>
          <w:szCs w:val="24"/>
        </w:rPr>
        <w:t>4</w:t>
      </w:r>
      <w:r>
        <w:rPr>
          <w:rStyle w:val="A3"/>
          <w:rFonts w:ascii="Arial" w:hAnsi="Arial" w:cs="Arial"/>
          <w:color w:val="auto"/>
          <w:sz w:val="24"/>
          <w:szCs w:val="24"/>
        </w:rPr>
        <w:t xml:space="preserve">]: </w:t>
      </w:r>
      <w:r w:rsidRPr="0023609C">
        <w:rPr>
          <w:rStyle w:val="A3"/>
          <w:rFonts w:ascii="Arial" w:hAnsi="Arial" w:cs="Arial"/>
          <w:color w:val="auto"/>
          <w:sz w:val="24"/>
          <w:szCs w:val="24"/>
        </w:rPr>
        <w:t>Selected works by Thomas.</w:t>
      </w:r>
      <w:r w:rsidR="00643053" w:rsidRPr="0023609C">
        <w:rPr>
          <w:rStyle w:val="A3"/>
          <w:rFonts w:ascii="Arial" w:hAnsi="Arial" w:cs="Arial"/>
          <w:color w:val="auto"/>
          <w:sz w:val="24"/>
          <w:szCs w:val="24"/>
        </w:rPr>
        <w:t xml:space="preserve"> Ask students to consider how race and racism are depicted in the images.</w:t>
      </w:r>
      <w:r w:rsidR="0023609C" w:rsidRPr="0023609C">
        <w:rPr>
          <w:rStyle w:val="A3"/>
          <w:rFonts w:ascii="Arial" w:hAnsi="Arial" w:cs="Arial"/>
          <w:color w:val="auto"/>
          <w:sz w:val="24"/>
          <w:szCs w:val="24"/>
        </w:rPr>
        <w:t xml:space="preserve"> Also encourage students to note </w:t>
      </w:r>
      <w:r w:rsidR="0023609C"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the “look” of the images </w:t>
      </w:r>
      <w:r w:rsidR="0023609C">
        <w:rPr>
          <w:rFonts w:ascii="Arial" w:eastAsia="Times New Roman" w:hAnsi="Arial" w:cs="Arial"/>
          <w:color w:val="000000"/>
          <w:sz w:val="24"/>
          <w:szCs w:val="24"/>
        </w:rPr>
        <w:t>--- that is, c</w:t>
      </w:r>
      <w:r w:rsidR="0023609C"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heery colors, defined figures, </w:t>
      </w:r>
      <w:r w:rsidR="0023609C">
        <w:rPr>
          <w:rFonts w:ascii="Arial" w:eastAsia="Times New Roman" w:hAnsi="Arial" w:cs="Arial"/>
          <w:color w:val="000000"/>
          <w:sz w:val="24"/>
          <w:szCs w:val="24"/>
        </w:rPr>
        <w:t xml:space="preserve">and </w:t>
      </w:r>
      <w:r w:rsidR="0023609C" w:rsidRPr="006E3104">
        <w:rPr>
          <w:rFonts w:ascii="Arial" w:eastAsia="Times New Roman" w:hAnsi="Arial" w:cs="Arial"/>
          <w:color w:val="000000"/>
          <w:sz w:val="24"/>
          <w:szCs w:val="24"/>
        </w:rPr>
        <w:t>happy expressions add to a certain historic subliminal portrayal that are still with us today. </w:t>
      </w:r>
    </w:p>
    <w:p w14:paraId="4F17956F" w14:textId="77777777" w:rsidR="0023609C" w:rsidRPr="0023609C" w:rsidRDefault="0023609C" w:rsidP="0023609C">
      <w:pPr>
        <w:shd w:val="clear" w:color="auto" w:fill="FFFFFF"/>
        <w:spacing w:after="0" w:line="240" w:lineRule="auto"/>
        <w:textAlignment w:val="baseline"/>
        <w:rPr>
          <w:rStyle w:val="A3"/>
          <w:rFonts w:ascii="Arial" w:eastAsia="Times New Roman" w:hAnsi="Arial" w:cs="Arial"/>
          <w:sz w:val="24"/>
          <w:szCs w:val="24"/>
        </w:rPr>
      </w:pPr>
    </w:p>
    <w:p w14:paraId="679714C6" w14:textId="1BA4B52C" w:rsidR="00643053" w:rsidRDefault="00643053" w:rsidP="0041480E">
      <w:pPr>
        <w:rPr>
          <w:rStyle w:val="A3"/>
          <w:rFonts w:ascii="Arial" w:hAnsi="Arial" w:cs="Arial"/>
          <w:color w:val="auto"/>
          <w:sz w:val="24"/>
          <w:szCs w:val="24"/>
        </w:rPr>
      </w:pPr>
      <w:r w:rsidRPr="0023609C">
        <w:rPr>
          <w:rStyle w:val="A3"/>
          <w:rFonts w:ascii="Arial" w:hAnsi="Arial" w:cs="Arial"/>
          <w:color w:val="auto"/>
          <w:sz w:val="24"/>
          <w:szCs w:val="24"/>
        </w:rPr>
        <w:t>[Slides 25-29]: Tell students that Thomas is also interested in exploring how race and racism is present in advertising and consumerism. Show the</w:t>
      </w:r>
      <w:r>
        <w:rPr>
          <w:rStyle w:val="A3"/>
          <w:rFonts w:ascii="Arial" w:hAnsi="Arial" w:cs="Arial"/>
          <w:color w:val="auto"/>
          <w:sz w:val="24"/>
          <w:szCs w:val="24"/>
        </w:rPr>
        <w:t xml:space="preserve"> images to students, asking them to reflect on these themes as they view.</w:t>
      </w:r>
    </w:p>
    <w:p w14:paraId="19463BE1" w14:textId="74023984" w:rsidR="003B4FBB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Closure</w:t>
      </w:r>
      <w:r w:rsidRPr="00D96FE8">
        <w:rPr>
          <w:rFonts w:ascii="Arial" w:eastAsia="Times New Roman" w:hAnsi="Arial" w:cs="Arial"/>
          <w:sz w:val="24"/>
          <w:szCs w:val="24"/>
        </w:rPr>
        <w:t xml:space="preserve">:  </w:t>
      </w:r>
    </w:p>
    <w:p w14:paraId="1A53CF01" w14:textId="42062CA6" w:rsidR="0041480E" w:rsidRPr="00D96FE8" w:rsidRDefault="0064305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[</w:t>
      </w:r>
      <w:r w:rsidR="0041480E">
        <w:rPr>
          <w:rFonts w:ascii="Arial" w:eastAsia="Times New Roman" w:hAnsi="Arial" w:cs="Arial"/>
          <w:sz w:val="24"/>
          <w:szCs w:val="24"/>
        </w:rPr>
        <w:t xml:space="preserve">Slide </w:t>
      </w:r>
      <w:r>
        <w:rPr>
          <w:rFonts w:ascii="Arial" w:eastAsia="Times New Roman" w:hAnsi="Arial" w:cs="Arial"/>
          <w:sz w:val="24"/>
          <w:szCs w:val="24"/>
        </w:rPr>
        <w:t xml:space="preserve">30]: Read aloud the quote by Thomas. Tell students that </w:t>
      </w:r>
      <w:r w:rsidR="00066ACF">
        <w:rPr>
          <w:rFonts w:ascii="Arial" w:eastAsia="Times New Roman" w:hAnsi="Arial" w:cs="Arial"/>
          <w:sz w:val="24"/>
          <w:szCs w:val="24"/>
        </w:rPr>
        <w:t>they will now have the opportunity to review print ads in popular magazines, considering how race, gender, class, and other characteristics are portrayed.</w:t>
      </w:r>
    </w:p>
    <w:p w14:paraId="43364188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37CD986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Evaluation</w:t>
      </w:r>
    </w:p>
    <w:p w14:paraId="37B1AF5D" w14:textId="146570DF" w:rsidR="009A34AC" w:rsidRDefault="00066ACF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Distribute magazines to students along with Handout 3 (Advertisement Analysis). They can work individually, in pairs, or in small groups.</w:t>
      </w:r>
    </w:p>
    <w:p w14:paraId="12A7CE7E" w14:textId="4AA96315" w:rsidR="006E3B28" w:rsidRDefault="006E3B2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FA65A2" w14:textId="77777777" w:rsidR="0023609C" w:rsidRDefault="0023609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br w:type="page"/>
      </w:r>
    </w:p>
    <w:p w14:paraId="5F4AF604" w14:textId="7F57D7B0" w:rsidR="006E3B28" w:rsidRDefault="006E3B2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Optional Extension Activity</w:t>
      </w:r>
    </w:p>
    <w:p w14:paraId="2C564C12" w14:textId="2C66A438" w:rsidR="006E3B28" w:rsidRPr="006E3B28" w:rsidRDefault="006E3B2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Students can create their own works of art in the style of Hank Willis Thomas by identifying a contemporary print advertisement, stripping it of its copy/text, and re-titling it.</w:t>
      </w:r>
    </w:p>
    <w:p w14:paraId="7A346215" w14:textId="77777777" w:rsidR="0041480E" w:rsidRDefault="0041480E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3D2305" w14:textId="78B6BFE6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Materials and Resources</w:t>
      </w:r>
    </w:p>
    <w:p w14:paraId="0DF9E031" w14:textId="71D7E64F" w:rsidR="003B4FBB" w:rsidRDefault="003B4FBB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183D51" w14:textId="77777777" w:rsidR="00AF45D5" w:rsidRPr="00EB7F09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EB7F09">
        <w:rPr>
          <w:rFonts w:ascii="Arial" w:eastAsia="Arial Unicode MS" w:hAnsi="Arial" w:cs="Arial"/>
          <w:sz w:val="24"/>
          <w:szCs w:val="24"/>
        </w:rPr>
        <w:t>Computer</w:t>
      </w:r>
    </w:p>
    <w:p w14:paraId="11F52239" w14:textId="77777777" w:rsidR="00AF45D5" w:rsidRPr="0079087D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EB7F09">
        <w:rPr>
          <w:rFonts w:ascii="Arial" w:eastAsia="Arial Unicode MS" w:hAnsi="Arial" w:cs="Arial"/>
          <w:sz w:val="24"/>
          <w:szCs w:val="24"/>
        </w:rPr>
        <w:t>Projector</w:t>
      </w:r>
    </w:p>
    <w:p w14:paraId="042E975D" w14:textId="77777777" w:rsidR="00AF45D5" w:rsidRPr="0002706E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02706E">
        <w:rPr>
          <w:rFonts w:ascii="Arial" w:eastAsia="Arial Unicode MS" w:hAnsi="Arial" w:cs="Arial"/>
          <w:sz w:val="24"/>
          <w:szCs w:val="24"/>
        </w:rPr>
        <w:t>Screen</w:t>
      </w:r>
    </w:p>
    <w:p w14:paraId="0A71762C" w14:textId="028E70A1" w:rsidR="00AF45D5" w:rsidRPr="0002706E" w:rsidRDefault="00AF45D5" w:rsidP="006E3B28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02706E">
        <w:rPr>
          <w:rFonts w:ascii="Arial" w:eastAsia="Times New Roman" w:hAnsi="Arial" w:cs="Arial"/>
          <w:sz w:val="24"/>
          <w:szCs w:val="24"/>
        </w:rPr>
        <w:t xml:space="preserve">PowerPoint presentation: </w:t>
      </w:r>
      <w:r w:rsidR="00066ACF">
        <w:rPr>
          <w:rFonts w:ascii="Arial" w:eastAsia="Times New Roman" w:hAnsi="Arial" w:cs="Arial"/>
          <w:i/>
          <w:sz w:val="24"/>
          <w:szCs w:val="24"/>
        </w:rPr>
        <w:t>“On the Bones of the Oppressors”</w:t>
      </w:r>
    </w:p>
    <w:p w14:paraId="3DCF2FFB" w14:textId="77777777" w:rsidR="00AF45D5" w:rsidRDefault="00AF45D5" w:rsidP="006E3B28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Paper, p</w:t>
      </w:r>
      <w:r w:rsidRPr="006630B7">
        <w:rPr>
          <w:rFonts w:ascii="Arial" w:hAnsi="Arial" w:cs="Arial"/>
          <w:sz w:val="24"/>
          <w:szCs w:val="24"/>
        </w:rPr>
        <w:t>encils or pens for writing</w:t>
      </w:r>
    </w:p>
    <w:p w14:paraId="39CFD402" w14:textId="77777777" w:rsidR="00066ACF" w:rsidRPr="00066ACF" w:rsidRDefault="00066ACF" w:rsidP="006E3B28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color w:val="333333"/>
          <w:kern w:val="36"/>
          <w:sz w:val="24"/>
          <w:szCs w:val="24"/>
        </w:rPr>
      </w:pPr>
      <w:r w:rsidRPr="00066ACF">
        <w:rPr>
          <w:rFonts w:ascii="Arial" w:hAnsi="Arial" w:cs="Arial"/>
          <w:sz w:val="24"/>
          <w:szCs w:val="24"/>
        </w:rPr>
        <w:t>Assorted popular magazines</w:t>
      </w:r>
    </w:p>
    <w:p w14:paraId="776F2B78" w14:textId="77777777" w:rsidR="00066ACF" w:rsidRDefault="00AF45D5" w:rsidP="006E3B28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color w:val="333333"/>
          <w:kern w:val="36"/>
          <w:sz w:val="24"/>
          <w:szCs w:val="24"/>
        </w:rPr>
      </w:pPr>
      <w:r w:rsidRPr="00066ACF">
        <w:rPr>
          <w:rFonts w:ascii="Helvetica" w:eastAsia="Times New Roman" w:hAnsi="Helvetica"/>
          <w:color w:val="333333"/>
          <w:kern w:val="36"/>
          <w:sz w:val="24"/>
          <w:szCs w:val="24"/>
        </w:rPr>
        <w:t>Handout 1 (HO1): “How my dad captured this famous photo of Martin Luther King Jr.”</w:t>
      </w:r>
    </w:p>
    <w:p w14:paraId="0FAC6CE0" w14:textId="7EE37F72" w:rsidR="00AF45D5" w:rsidRDefault="00AF45D5" w:rsidP="00CC397D">
      <w:pPr>
        <w:pStyle w:val="ListParagraph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/>
          <w:color w:val="333333"/>
          <w:kern w:val="36"/>
          <w:sz w:val="24"/>
          <w:szCs w:val="24"/>
        </w:rPr>
      </w:pPr>
      <w:r w:rsidRPr="00066ACF">
        <w:rPr>
          <w:rFonts w:ascii="Helvetica" w:eastAsia="Times New Roman" w:hAnsi="Helvetica"/>
          <w:color w:val="333333"/>
          <w:kern w:val="36"/>
          <w:sz w:val="24"/>
          <w:szCs w:val="24"/>
        </w:rPr>
        <w:t>Handout 2 (HO2): Reading Questions</w:t>
      </w:r>
    </w:p>
    <w:p w14:paraId="789D2522" w14:textId="3780599B" w:rsidR="00066ACF" w:rsidRDefault="00066ACF" w:rsidP="00CC397D">
      <w:pPr>
        <w:pStyle w:val="ListParagraph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/>
          <w:color w:val="333333"/>
          <w:kern w:val="36"/>
          <w:sz w:val="24"/>
          <w:szCs w:val="24"/>
        </w:rPr>
      </w:pPr>
      <w:r>
        <w:rPr>
          <w:rFonts w:ascii="Helvetica" w:eastAsia="Times New Roman" w:hAnsi="Helvetica"/>
          <w:color w:val="333333"/>
          <w:kern w:val="36"/>
          <w:sz w:val="24"/>
          <w:szCs w:val="24"/>
        </w:rPr>
        <w:t>Handout 3 (HO3): Advertisement Analysis</w:t>
      </w:r>
    </w:p>
    <w:p w14:paraId="51FA5CC9" w14:textId="77777777" w:rsidR="006E3B28" w:rsidRPr="00066ACF" w:rsidRDefault="006E3B28" w:rsidP="006E3B28">
      <w:pPr>
        <w:pStyle w:val="ListParagraph"/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/>
          <w:color w:val="333333"/>
          <w:kern w:val="36"/>
          <w:sz w:val="24"/>
          <w:szCs w:val="24"/>
        </w:rPr>
      </w:pPr>
    </w:p>
    <w:p w14:paraId="29E6627F" w14:textId="4F00BCD5" w:rsidR="00AF45D5" w:rsidRDefault="00AF45D5" w:rsidP="00AF45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bookmarkStart w:id="1" w:name="_Hlk54346095"/>
      <w:r w:rsidRPr="0079087D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6A59042E" w14:textId="77777777" w:rsidR="006E3B28" w:rsidRPr="0079087D" w:rsidRDefault="006E3B28" w:rsidP="00AF45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065D632E" w14:textId="77777777" w:rsidR="00AF45D5" w:rsidRPr="0079087D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Extra time for note-taking</w:t>
      </w:r>
    </w:p>
    <w:p w14:paraId="47B2824D" w14:textId="77777777" w:rsidR="00AF45D5" w:rsidRPr="0079087D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263D8C5B" w14:textId="582F5812" w:rsidR="00AF45D5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Visually-rich PPT</w:t>
      </w:r>
    </w:p>
    <w:p w14:paraId="2B529564" w14:textId="1445FF3D" w:rsidR="00AF45D5" w:rsidRDefault="00AF45D5" w:rsidP="00AF45D5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Reading support</w:t>
      </w:r>
    </w:p>
    <w:p w14:paraId="7F728A60" w14:textId="3288B56D" w:rsidR="003B4FBB" w:rsidRPr="00925BDB" w:rsidRDefault="001D131D" w:rsidP="00925B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sz w:val="24"/>
          <w:szCs w:val="24"/>
        </w:rPr>
        <w:br/>
      </w:r>
      <w:bookmarkEnd w:id="1"/>
    </w:p>
    <w:p w14:paraId="6582E8E1" w14:textId="0A7DB4F5" w:rsidR="009A34AC" w:rsidRPr="009136CE" w:rsidRDefault="009A34AC" w:rsidP="00913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925BDB">
        <w:rPr>
          <w:rFonts w:ascii="Arial" w:eastAsia="Arial Unicode MS" w:hAnsi="Arial" w:cs="Arial"/>
          <w:b/>
          <w:sz w:val="24"/>
          <w:szCs w:val="24"/>
          <w:u w:val="single"/>
        </w:rPr>
        <w:t>References</w:t>
      </w:r>
    </w:p>
    <w:p w14:paraId="1393D719" w14:textId="726CF393" w:rsidR="00A31A34" w:rsidRPr="009136CE" w:rsidRDefault="00A31A34" w:rsidP="00913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1995AFA" w14:textId="117C9498" w:rsidR="009136CE" w:rsidRPr="00901A05" w:rsidRDefault="009136CE" w:rsidP="009136CE">
      <w:pPr>
        <w:pStyle w:val="Heading1"/>
        <w:shd w:val="clear" w:color="auto" w:fill="FFFFFF"/>
        <w:spacing w:before="0" w:after="0" w:line="240" w:lineRule="auto"/>
        <w:rPr>
          <w:rFonts w:ascii="Arial" w:hAnsi="Arial" w:cs="Arial"/>
          <w:b w:val="0"/>
          <w:bCs w:val="0"/>
          <w:color w:val="5B9BD5" w:themeColor="accent1"/>
          <w:sz w:val="24"/>
          <w:szCs w:val="24"/>
        </w:rPr>
      </w:pPr>
      <w:r w:rsidRPr="009136CE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Jimarez Howard, J.A. (2018). 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Hank Willis Thomas's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n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ew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s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how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l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iterally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s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hines a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l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ight on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w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hitewashed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h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istories. </w:t>
      </w:r>
      <w:r w:rsidRPr="009136CE">
        <w:rPr>
          <w:rFonts w:ascii="Arial" w:hAnsi="Arial" w:cs="Arial"/>
          <w:b w:val="0"/>
          <w:bCs w:val="0"/>
          <w:i/>
          <w:iCs/>
          <w:color w:val="000000"/>
          <w:sz w:val="24"/>
          <w:szCs w:val="24"/>
        </w:rPr>
        <w:t xml:space="preserve">Garage. </w:t>
      </w:r>
      <w:hyperlink r:id="rId11" w:history="1">
        <w:r w:rsidR="00AA63C0" w:rsidRPr="00901A05">
          <w:rPr>
            <w:rStyle w:val="Hyperlink"/>
            <w:rFonts w:ascii="Arial" w:hAnsi="Arial" w:cs="Arial"/>
            <w:b w:val="0"/>
            <w:bCs w:val="0"/>
            <w:color w:val="5B9BD5" w:themeColor="accent1"/>
            <w:sz w:val="24"/>
            <w:szCs w:val="24"/>
          </w:rPr>
          <w:t>https://garage.vice.com/en_us/article/59jdv5/hank-willis-thomas-jack-shainman-what-we-ask</w:t>
        </w:r>
      </w:hyperlink>
      <w:r w:rsidR="00AA63C0" w:rsidRPr="00901A05">
        <w:rPr>
          <w:rFonts w:ascii="Arial" w:hAnsi="Arial" w:cs="Arial"/>
          <w:b w:val="0"/>
          <w:bCs w:val="0"/>
          <w:color w:val="5B9BD5" w:themeColor="accent1"/>
          <w:sz w:val="24"/>
          <w:szCs w:val="24"/>
        </w:rPr>
        <w:t xml:space="preserve"> </w:t>
      </w:r>
    </w:p>
    <w:p w14:paraId="1128CD18" w14:textId="4343E596" w:rsidR="009136CE" w:rsidRPr="009136CE" w:rsidRDefault="009136CE" w:rsidP="009136CE">
      <w:pPr>
        <w:pStyle w:val="Heading1"/>
        <w:shd w:val="clear" w:color="auto" w:fill="FFFFFF"/>
        <w:spacing w:before="0" w:after="0" w:line="240" w:lineRule="auto"/>
        <w:textAlignment w:val="baseline"/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</w:pPr>
    </w:p>
    <w:p w14:paraId="34ADCBB6" w14:textId="24CE7752" w:rsidR="00925BDB" w:rsidRPr="00AA63C0" w:rsidRDefault="00925BDB" w:rsidP="00AA63C0">
      <w:pPr>
        <w:pStyle w:val="Heading1"/>
        <w:shd w:val="clear" w:color="auto" w:fill="FFFFFF"/>
        <w:spacing w:before="0" w:after="0" w:line="240" w:lineRule="auto"/>
        <w:textAlignment w:val="baseline"/>
        <w:rPr>
          <w:rFonts w:ascii="Arial" w:hAnsi="Arial" w:cs="Arial"/>
          <w:b w:val="0"/>
          <w:bCs w:val="0"/>
          <w:color w:val="5B9BD5" w:themeColor="accent1"/>
          <w:sz w:val="24"/>
          <w:szCs w:val="24"/>
        </w:rPr>
      </w:pPr>
      <w:r w:rsidRPr="009136CE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Nathan, E. (2015). </w:t>
      </w:r>
      <w:r w:rsidRPr="009136CE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Hank Willis Thomas on race, the media, and his upcoming Armory Show takeover. </w:t>
      </w:r>
      <w:r w:rsidRPr="00AA63C0">
        <w:rPr>
          <w:rFonts w:ascii="Arial" w:hAnsi="Arial" w:cs="Arial"/>
          <w:b w:val="0"/>
          <w:bCs w:val="0"/>
          <w:i/>
          <w:iCs/>
          <w:sz w:val="24"/>
          <w:szCs w:val="24"/>
        </w:rPr>
        <w:t xml:space="preserve">Artsy. </w:t>
      </w:r>
      <w:hyperlink r:id="rId12" w:history="1">
        <w:r w:rsidR="00AA63C0" w:rsidRPr="00AA63C0">
          <w:rPr>
            <w:rStyle w:val="Hyperlink"/>
            <w:rFonts w:ascii="Arial" w:hAnsi="Arial" w:cs="Arial"/>
            <w:b w:val="0"/>
            <w:bCs w:val="0"/>
            <w:color w:val="5B9BD5" w:themeColor="accent1"/>
            <w:sz w:val="24"/>
            <w:szCs w:val="24"/>
          </w:rPr>
          <w:t>https://www.artsy.net/article/editorial-hank-willis-thomas-on-race-the-media</w:t>
        </w:r>
      </w:hyperlink>
      <w:r w:rsidR="00AA63C0" w:rsidRPr="00AA63C0">
        <w:rPr>
          <w:rFonts w:ascii="Arial" w:hAnsi="Arial" w:cs="Arial"/>
          <w:b w:val="0"/>
          <w:bCs w:val="0"/>
          <w:color w:val="5B9BD5" w:themeColor="accent1"/>
          <w:sz w:val="24"/>
          <w:szCs w:val="24"/>
        </w:rPr>
        <w:t xml:space="preserve"> </w:t>
      </w:r>
    </w:p>
    <w:p w14:paraId="496A1AE7" w14:textId="79855C88" w:rsidR="00925BDB" w:rsidRPr="00AA63C0" w:rsidRDefault="00925BDB" w:rsidP="00AA6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E119AD" w14:textId="26E8C453" w:rsidR="00AA63C0" w:rsidRPr="00AA63C0" w:rsidRDefault="00AA63C0" w:rsidP="00AA63C0">
      <w:pPr>
        <w:spacing w:after="0" w:line="240" w:lineRule="auto"/>
        <w:rPr>
          <w:rFonts w:ascii="Arial" w:hAnsi="Arial" w:cs="Arial"/>
          <w:color w:val="5B9BD5" w:themeColor="accent1"/>
          <w:sz w:val="24"/>
          <w:szCs w:val="24"/>
        </w:rPr>
      </w:pPr>
      <w:r w:rsidRPr="00AA63C0">
        <w:rPr>
          <w:rFonts w:ascii="Arial" w:hAnsi="Arial" w:cs="Arial"/>
          <w:sz w:val="24"/>
          <w:szCs w:val="24"/>
        </w:rPr>
        <w:t>Picard, C. (2019). ‘Public art is propaganda, frankly’: Hank Willis Thomas discusses gun violence and the urgent need for alternative memorials</w:t>
      </w:r>
      <w:r>
        <w:rPr>
          <w:rFonts w:ascii="Arial" w:hAnsi="Arial" w:cs="Arial"/>
          <w:sz w:val="24"/>
          <w:szCs w:val="24"/>
        </w:rPr>
        <w:t xml:space="preserve">. </w:t>
      </w:r>
      <w:r w:rsidRPr="00AA63C0">
        <w:rPr>
          <w:rFonts w:ascii="Arial" w:hAnsi="Arial" w:cs="Arial"/>
          <w:i/>
          <w:iCs/>
          <w:sz w:val="24"/>
          <w:szCs w:val="24"/>
        </w:rPr>
        <w:t>The Art Newspaper</w:t>
      </w:r>
      <w:r w:rsidRPr="00AA63C0">
        <w:rPr>
          <w:rFonts w:ascii="Arial" w:hAnsi="Arial" w:cs="Arial"/>
          <w:sz w:val="24"/>
          <w:szCs w:val="24"/>
        </w:rPr>
        <w:t xml:space="preserve">. </w:t>
      </w:r>
      <w:hyperlink r:id="rId13" w:history="1">
        <w:r w:rsidRPr="00AA63C0">
          <w:rPr>
            <w:rStyle w:val="Hyperlink"/>
            <w:rFonts w:ascii="Arial" w:hAnsi="Arial" w:cs="Arial"/>
            <w:color w:val="5B9BD5" w:themeColor="accent1"/>
            <w:sz w:val="24"/>
            <w:szCs w:val="24"/>
          </w:rPr>
          <w:t>https://www.theartnewspaper.com/interview/hank-willis-thomas-public-art-is-propaganda-frankly</w:t>
        </w:r>
      </w:hyperlink>
      <w:r w:rsidRPr="00AA63C0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</w:p>
    <w:p w14:paraId="49CACF09" w14:textId="77777777" w:rsidR="00AA63C0" w:rsidRPr="00AA63C0" w:rsidRDefault="00AA63C0" w:rsidP="00AA6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13D544" w14:textId="759FAE2A" w:rsidR="00925BDB" w:rsidRPr="00AA63C0" w:rsidRDefault="00925BDB" w:rsidP="00925BDB">
      <w:pPr>
        <w:pStyle w:val="Heading1"/>
        <w:shd w:val="clear" w:color="auto" w:fill="FFFFFF"/>
        <w:spacing w:before="0" w:after="0" w:line="240" w:lineRule="auto"/>
        <w:rPr>
          <w:rFonts w:ascii="Arial" w:hAnsi="Arial" w:cs="Arial"/>
          <w:b w:val="0"/>
          <w:bCs w:val="0"/>
          <w:color w:val="5B9BD5" w:themeColor="accent1"/>
          <w:sz w:val="24"/>
          <w:szCs w:val="24"/>
          <w:shd w:val="clear" w:color="auto" w:fill="FFFFFF"/>
        </w:rPr>
      </w:pPr>
      <w:r w:rsidRPr="00925BDB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Social Networks and Archival Context. (2020). </w:t>
      </w:r>
      <w:r w:rsidRPr="00925BDB">
        <w:rPr>
          <w:rFonts w:ascii="Arial" w:hAnsi="Arial" w:cs="Arial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Davis, Griffith J., 1923-1993</w:t>
      </w:r>
      <w:r w:rsidRPr="00925BDB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.  </w:t>
      </w:r>
      <w:hyperlink r:id="rId14" w:history="1">
        <w:r w:rsidR="00AA63C0" w:rsidRPr="00AA63C0">
          <w:rPr>
            <w:rStyle w:val="Hyperlink"/>
            <w:rFonts w:ascii="Arial" w:hAnsi="Arial" w:cs="Arial"/>
            <w:b w:val="0"/>
            <w:bCs w:val="0"/>
            <w:color w:val="5B9BD5" w:themeColor="accent1"/>
            <w:sz w:val="24"/>
            <w:szCs w:val="24"/>
            <w:shd w:val="clear" w:color="auto" w:fill="FFFFFF"/>
          </w:rPr>
          <w:t>https://snaccooperative.org/ark:/99166/w6p576fq</w:t>
        </w:r>
      </w:hyperlink>
      <w:r w:rsidR="00AA63C0" w:rsidRPr="00AA63C0">
        <w:rPr>
          <w:rFonts w:ascii="Arial" w:hAnsi="Arial" w:cs="Arial"/>
          <w:b w:val="0"/>
          <w:bCs w:val="0"/>
          <w:color w:val="5B9BD5" w:themeColor="accent1"/>
          <w:sz w:val="24"/>
          <w:szCs w:val="24"/>
          <w:shd w:val="clear" w:color="auto" w:fill="FFFFFF"/>
        </w:rPr>
        <w:t xml:space="preserve"> </w:t>
      </w:r>
    </w:p>
    <w:p w14:paraId="28D0EFFE" w14:textId="77777777" w:rsidR="00925BDB" w:rsidRPr="00925BDB" w:rsidRDefault="00925BDB" w:rsidP="00925B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C0C379" w14:textId="7B35517F" w:rsidR="00AF45D5" w:rsidRPr="00925BDB" w:rsidRDefault="00AF45D5" w:rsidP="00925BDB">
      <w:pPr>
        <w:pStyle w:val="Heading1"/>
        <w:shd w:val="clear" w:color="auto" w:fill="FFFFFF"/>
        <w:spacing w:before="0" w:after="0" w:line="240" w:lineRule="auto"/>
        <w:rPr>
          <w:rFonts w:ascii="Arial" w:eastAsia="Arial Unicode MS" w:hAnsi="Arial" w:cs="Arial"/>
          <w:sz w:val="24"/>
          <w:szCs w:val="24"/>
        </w:rPr>
      </w:pPr>
      <w:r w:rsidRPr="00925BDB">
        <w:rPr>
          <w:rFonts w:ascii="Arial" w:eastAsia="Arial Unicode MS" w:hAnsi="Arial" w:cs="Arial"/>
          <w:b w:val="0"/>
          <w:bCs w:val="0"/>
          <w:sz w:val="24"/>
          <w:szCs w:val="24"/>
        </w:rPr>
        <w:lastRenderedPageBreak/>
        <w:t>Trainer, M. (2017).</w:t>
      </w:r>
      <w:r w:rsidRPr="00925BDB">
        <w:rPr>
          <w:rFonts w:ascii="Arial" w:eastAsia="Arial Unicode MS" w:hAnsi="Arial" w:cs="Arial"/>
          <w:sz w:val="24"/>
          <w:szCs w:val="24"/>
        </w:rPr>
        <w:t xml:space="preserve"> </w:t>
      </w:r>
      <w:r w:rsidRPr="00925BDB">
        <w:rPr>
          <w:rFonts w:ascii="Arial" w:hAnsi="Arial" w:cs="Arial"/>
          <w:b w:val="0"/>
          <w:bCs w:val="0"/>
          <w:color w:val="111111"/>
          <w:sz w:val="24"/>
          <w:szCs w:val="24"/>
        </w:rPr>
        <w:t xml:space="preserve">Griff Davis: A life in photography and diplomacy. </w:t>
      </w:r>
      <w:r w:rsidRPr="00925BDB">
        <w:rPr>
          <w:rFonts w:ascii="Arial" w:hAnsi="Arial" w:cs="Arial"/>
          <w:b w:val="0"/>
          <w:bCs w:val="0"/>
          <w:i/>
          <w:iCs/>
          <w:color w:val="111111"/>
          <w:sz w:val="24"/>
          <w:szCs w:val="24"/>
        </w:rPr>
        <w:t xml:space="preserve">Share America. </w:t>
      </w:r>
    </w:p>
    <w:p w14:paraId="58C955DF" w14:textId="20F70CCB" w:rsidR="00AF45D5" w:rsidRPr="00AA63C0" w:rsidRDefault="00A116BE" w:rsidP="00925B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5B9BD5" w:themeColor="accent1"/>
          <w:sz w:val="24"/>
          <w:szCs w:val="24"/>
        </w:rPr>
      </w:pPr>
      <w:hyperlink r:id="rId15" w:history="1">
        <w:r w:rsidR="00AA63C0" w:rsidRPr="00AA63C0">
          <w:rPr>
            <w:rStyle w:val="Hyperlink"/>
            <w:rFonts w:ascii="Arial" w:eastAsia="Arial Unicode MS" w:hAnsi="Arial" w:cs="Arial"/>
            <w:color w:val="5B9BD5" w:themeColor="accent1"/>
            <w:sz w:val="24"/>
            <w:szCs w:val="24"/>
          </w:rPr>
          <w:t>https://share.america.gov/griff-davis-life-in-photography-and-diplomacy/</w:t>
        </w:r>
      </w:hyperlink>
      <w:r w:rsidR="00AA63C0" w:rsidRPr="00AA63C0">
        <w:rPr>
          <w:rFonts w:ascii="Arial" w:eastAsia="Arial Unicode MS" w:hAnsi="Arial" w:cs="Arial"/>
          <w:color w:val="5B9BD5" w:themeColor="accent1"/>
          <w:sz w:val="24"/>
          <w:szCs w:val="24"/>
        </w:rPr>
        <w:t xml:space="preserve"> </w:t>
      </w:r>
    </w:p>
    <w:p w14:paraId="1BAA40F2" w14:textId="0AE1BFCB" w:rsidR="00A73701" w:rsidRPr="00AA63C0" w:rsidRDefault="00A73701" w:rsidP="00925B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5B9BD5" w:themeColor="accent1"/>
          <w:sz w:val="24"/>
          <w:szCs w:val="24"/>
        </w:rPr>
      </w:pPr>
    </w:p>
    <w:p w14:paraId="118779D5" w14:textId="316652AE" w:rsidR="00A73701" w:rsidRPr="00AA63C0" w:rsidRDefault="00A73701" w:rsidP="00925B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5B9BD5" w:themeColor="accent1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Zwickel, J. (2016). The art of revolution. </w:t>
      </w:r>
      <w:r>
        <w:rPr>
          <w:rFonts w:ascii="Arial" w:eastAsia="Arial Unicode MS" w:hAnsi="Arial" w:cs="Arial"/>
          <w:i/>
          <w:iCs/>
          <w:sz w:val="24"/>
          <w:szCs w:val="24"/>
        </w:rPr>
        <w:t xml:space="preserve">CityArts Magazine. </w:t>
      </w:r>
      <w:hyperlink r:id="rId16" w:history="1">
        <w:r w:rsidR="00AA63C0" w:rsidRPr="00AA63C0">
          <w:rPr>
            <w:rStyle w:val="Hyperlink"/>
            <w:rFonts w:ascii="Arial" w:eastAsia="Arial Unicode MS" w:hAnsi="Arial" w:cs="Arial"/>
            <w:color w:val="5B9BD5" w:themeColor="accent1"/>
            <w:sz w:val="24"/>
            <w:szCs w:val="24"/>
          </w:rPr>
          <w:t>https://www.cityartsmagazine.com/art-revolution/</w:t>
        </w:r>
      </w:hyperlink>
    </w:p>
    <w:p w14:paraId="6B7055A9" w14:textId="77777777" w:rsidR="00AA63C0" w:rsidRPr="00AA63C0" w:rsidRDefault="00AA63C0" w:rsidP="00925B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5B9BD5" w:themeColor="accent1"/>
          <w:sz w:val="24"/>
          <w:szCs w:val="24"/>
        </w:rPr>
      </w:pPr>
    </w:p>
    <w:sectPr w:rsidR="00AA63C0" w:rsidRPr="00AA63C0" w:rsidSect="009A34AC">
      <w:headerReference w:type="default" r:id="rId17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172E3" w14:textId="77777777" w:rsidR="00A116BE" w:rsidRDefault="00A116BE" w:rsidP="002E2FE0">
      <w:pPr>
        <w:spacing w:after="0" w:line="240" w:lineRule="auto"/>
      </w:pPr>
      <w:r>
        <w:separator/>
      </w:r>
    </w:p>
  </w:endnote>
  <w:endnote w:type="continuationSeparator" w:id="0">
    <w:p w14:paraId="07E6986C" w14:textId="77777777" w:rsidR="00A116BE" w:rsidRDefault="00A116BE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Univers 45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9B197" w14:textId="77777777" w:rsidR="00A116BE" w:rsidRDefault="00A116BE" w:rsidP="002E2FE0">
      <w:pPr>
        <w:spacing w:after="0" w:line="240" w:lineRule="auto"/>
      </w:pPr>
      <w:r>
        <w:separator/>
      </w:r>
    </w:p>
  </w:footnote>
  <w:footnote w:type="continuationSeparator" w:id="0">
    <w:p w14:paraId="53BB48D1" w14:textId="77777777" w:rsidR="00A116BE" w:rsidRDefault="00A116BE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927"/>
    <w:multiLevelType w:val="hybridMultilevel"/>
    <w:tmpl w:val="06A4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C6DAF"/>
    <w:multiLevelType w:val="hybridMultilevel"/>
    <w:tmpl w:val="3CB2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7"/>
  </w:num>
  <w:num w:numId="4">
    <w:abstractNumId w:val="3"/>
  </w:num>
  <w:num w:numId="5">
    <w:abstractNumId w:val="0"/>
  </w:num>
  <w:num w:numId="6">
    <w:abstractNumId w:val="18"/>
  </w:num>
  <w:num w:numId="7">
    <w:abstractNumId w:val="22"/>
  </w:num>
  <w:num w:numId="8">
    <w:abstractNumId w:val="10"/>
  </w:num>
  <w:num w:numId="9">
    <w:abstractNumId w:val="23"/>
  </w:num>
  <w:num w:numId="10">
    <w:abstractNumId w:val="1"/>
  </w:num>
  <w:num w:numId="11">
    <w:abstractNumId w:val="13"/>
  </w:num>
  <w:num w:numId="12">
    <w:abstractNumId w:val="12"/>
  </w:num>
  <w:num w:numId="13">
    <w:abstractNumId w:val="6"/>
  </w:num>
  <w:num w:numId="14">
    <w:abstractNumId w:val="25"/>
  </w:num>
  <w:num w:numId="15">
    <w:abstractNumId w:val="8"/>
  </w:num>
  <w:num w:numId="16">
    <w:abstractNumId w:val="16"/>
  </w:num>
  <w:num w:numId="17">
    <w:abstractNumId w:val="15"/>
  </w:num>
  <w:num w:numId="18">
    <w:abstractNumId w:val="11"/>
  </w:num>
  <w:num w:numId="19">
    <w:abstractNumId w:val="19"/>
  </w:num>
  <w:num w:numId="20">
    <w:abstractNumId w:val="9"/>
  </w:num>
  <w:num w:numId="21">
    <w:abstractNumId w:val="20"/>
  </w:num>
  <w:num w:numId="22">
    <w:abstractNumId w:val="2"/>
  </w:num>
  <w:num w:numId="23">
    <w:abstractNumId w:val="7"/>
  </w:num>
  <w:num w:numId="24">
    <w:abstractNumId w:val="5"/>
  </w:num>
  <w:num w:numId="25">
    <w:abstractNumId w:val="1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66ACF"/>
    <w:rsid w:val="000817B8"/>
    <w:rsid w:val="00090E5D"/>
    <w:rsid w:val="00094DB7"/>
    <w:rsid w:val="000B308C"/>
    <w:rsid w:val="000D4381"/>
    <w:rsid w:val="00103175"/>
    <w:rsid w:val="0012003C"/>
    <w:rsid w:val="00123BE3"/>
    <w:rsid w:val="00126556"/>
    <w:rsid w:val="00134AC7"/>
    <w:rsid w:val="00167910"/>
    <w:rsid w:val="00175D53"/>
    <w:rsid w:val="00185414"/>
    <w:rsid w:val="00193E7E"/>
    <w:rsid w:val="001D131D"/>
    <w:rsid w:val="001F4FA4"/>
    <w:rsid w:val="001F7D2D"/>
    <w:rsid w:val="0023609C"/>
    <w:rsid w:val="00240E20"/>
    <w:rsid w:val="00250807"/>
    <w:rsid w:val="0027575B"/>
    <w:rsid w:val="002768D2"/>
    <w:rsid w:val="002902A0"/>
    <w:rsid w:val="002A08E5"/>
    <w:rsid w:val="002E2FE0"/>
    <w:rsid w:val="002F4B2E"/>
    <w:rsid w:val="00377137"/>
    <w:rsid w:val="00381560"/>
    <w:rsid w:val="00385D76"/>
    <w:rsid w:val="003B4FBB"/>
    <w:rsid w:val="003C5F1B"/>
    <w:rsid w:val="003F335F"/>
    <w:rsid w:val="00403231"/>
    <w:rsid w:val="0041480E"/>
    <w:rsid w:val="00426F18"/>
    <w:rsid w:val="00436408"/>
    <w:rsid w:val="00477DEC"/>
    <w:rsid w:val="00483647"/>
    <w:rsid w:val="004D7EC7"/>
    <w:rsid w:val="004F408A"/>
    <w:rsid w:val="005003AB"/>
    <w:rsid w:val="005007E7"/>
    <w:rsid w:val="0050645D"/>
    <w:rsid w:val="00513713"/>
    <w:rsid w:val="0054093E"/>
    <w:rsid w:val="00544042"/>
    <w:rsid w:val="005519F4"/>
    <w:rsid w:val="0056071E"/>
    <w:rsid w:val="00581F71"/>
    <w:rsid w:val="005B2651"/>
    <w:rsid w:val="00620509"/>
    <w:rsid w:val="00643053"/>
    <w:rsid w:val="00651837"/>
    <w:rsid w:val="00656AE8"/>
    <w:rsid w:val="00674696"/>
    <w:rsid w:val="00683F0B"/>
    <w:rsid w:val="00690833"/>
    <w:rsid w:val="006955B8"/>
    <w:rsid w:val="00697C9D"/>
    <w:rsid w:val="006E3B28"/>
    <w:rsid w:val="007145F6"/>
    <w:rsid w:val="007213A5"/>
    <w:rsid w:val="00786F90"/>
    <w:rsid w:val="0079035E"/>
    <w:rsid w:val="007E3439"/>
    <w:rsid w:val="007E3BCE"/>
    <w:rsid w:val="007F7491"/>
    <w:rsid w:val="0080431D"/>
    <w:rsid w:val="0083255D"/>
    <w:rsid w:val="00834976"/>
    <w:rsid w:val="008620C6"/>
    <w:rsid w:val="00891A06"/>
    <w:rsid w:val="008B2ECC"/>
    <w:rsid w:val="00901A05"/>
    <w:rsid w:val="009135CB"/>
    <w:rsid w:val="009136CE"/>
    <w:rsid w:val="009146A5"/>
    <w:rsid w:val="009256D0"/>
    <w:rsid w:val="00925BDB"/>
    <w:rsid w:val="00981F86"/>
    <w:rsid w:val="009A34AC"/>
    <w:rsid w:val="009F4514"/>
    <w:rsid w:val="00A116BE"/>
    <w:rsid w:val="00A31A34"/>
    <w:rsid w:val="00A40CBF"/>
    <w:rsid w:val="00A43529"/>
    <w:rsid w:val="00A45ABC"/>
    <w:rsid w:val="00A73701"/>
    <w:rsid w:val="00A738D6"/>
    <w:rsid w:val="00A74E44"/>
    <w:rsid w:val="00A86C24"/>
    <w:rsid w:val="00AA2E9B"/>
    <w:rsid w:val="00AA63C0"/>
    <w:rsid w:val="00AD5FA3"/>
    <w:rsid w:val="00AE72B4"/>
    <w:rsid w:val="00AF45D5"/>
    <w:rsid w:val="00AF47BE"/>
    <w:rsid w:val="00B11DBA"/>
    <w:rsid w:val="00B57A25"/>
    <w:rsid w:val="00B64371"/>
    <w:rsid w:val="00C00F8F"/>
    <w:rsid w:val="00C02540"/>
    <w:rsid w:val="00C126DF"/>
    <w:rsid w:val="00C65CE8"/>
    <w:rsid w:val="00C71BBF"/>
    <w:rsid w:val="00CA2675"/>
    <w:rsid w:val="00CE1B7C"/>
    <w:rsid w:val="00D04926"/>
    <w:rsid w:val="00D63D0B"/>
    <w:rsid w:val="00D768E0"/>
    <w:rsid w:val="00D92B3D"/>
    <w:rsid w:val="00D96FE8"/>
    <w:rsid w:val="00DA67AA"/>
    <w:rsid w:val="00E018BA"/>
    <w:rsid w:val="00E462AA"/>
    <w:rsid w:val="00E80E51"/>
    <w:rsid w:val="00E95F4F"/>
    <w:rsid w:val="00EE0BA0"/>
    <w:rsid w:val="00F04844"/>
    <w:rsid w:val="00F8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3C5F1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031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1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www.theartnewspaper.com/interview/hank-willis-thomas-public-art-is-propaganda-frankl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rtsy.net/article/editorial-hank-willis-thomas-on-race-the-media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ityartsmagazine.com/art-revolu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rage.vice.com/en_us/article/59jdv5/hank-willis-thomas-jack-shainman-what-we-a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hare.america.gov/griff-davis-life-in-photography-and-diplomacy/" TargetMode="External"/><Relationship Id="rId10" Type="http://schemas.openxmlformats.org/officeDocument/2006/relationships/hyperlink" Target="https://www.cpalms.org/Public/PreviewStandard/Preview/342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palms.org/Public/PreviewStandard/Preview/3417" TargetMode="External"/><Relationship Id="rId14" Type="http://schemas.openxmlformats.org/officeDocument/2006/relationships/hyperlink" Target="https://snaccooperative.org/ark:/99166/w6p576f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194BCD-91DA-438A-BE07-23E47CAC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Cruz, Barbara</cp:lastModifiedBy>
  <cp:revision>24</cp:revision>
  <cp:lastPrinted>2012-03-16T13:59:00Z</cp:lastPrinted>
  <dcterms:created xsi:type="dcterms:W3CDTF">2020-10-21T15:11:00Z</dcterms:created>
  <dcterms:modified xsi:type="dcterms:W3CDTF">2021-01-25T10:55:00Z</dcterms:modified>
</cp:coreProperties>
</file>